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BC6" w:rsidRDefault="00763485">
      <w:pPr>
        <w:widowControl/>
        <w:spacing w:line="360" w:lineRule="atLeast"/>
        <w:ind w:firstLineChars="200" w:firstLine="880"/>
        <w:jc w:val="center"/>
        <w:rPr>
          <w:rFonts w:ascii="仿宋_GB2312" w:eastAsia="仿宋_GB2312" w:cs="宋体"/>
          <w:color w:val="000000"/>
          <w:kern w:val="0"/>
          <w:sz w:val="32"/>
          <w:szCs w:val="32"/>
        </w:rPr>
      </w:pPr>
      <w:r>
        <w:rPr>
          <w:rFonts w:ascii="方正小标宋简体" w:eastAsia="方正小标宋简体" w:cs="宋体" w:hint="eastAsia"/>
          <w:color w:val="000000"/>
          <w:kern w:val="0"/>
          <w:sz w:val="44"/>
          <w:szCs w:val="44"/>
        </w:rPr>
        <w:t>廊坊市广阳区水务局</w:t>
      </w:r>
      <w:r>
        <w:rPr>
          <w:rFonts w:ascii="方正小标宋简体" w:eastAsia="方正小标宋简体" w:cs="宋体" w:hint="eastAsia"/>
          <w:color w:val="000000"/>
          <w:kern w:val="0"/>
          <w:sz w:val="44"/>
          <w:szCs w:val="44"/>
        </w:rPr>
        <w:t>2017</w:t>
      </w:r>
      <w:r>
        <w:rPr>
          <w:rFonts w:ascii="方正小标宋简体" w:eastAsia="方正小标宋简体" w:cs="宋体" w:hint="eastAsia"/>
          <w:color w:val="000000"/>
          <w:kern w:val="0"/>
          <w:sz w:val="44"/>
          <w:szCs w:val="44"/>
        </w:rPr>
        <w:t>年部门预算</w:t>
      </w:r>
      <w:r>
        <w:rPr>
          <w:rFonts w:ascii="方正小标宋简体" w:eastAsia="方正小标宋简体" w:cs="宋体"/>
          <w:color w:val="000000"/>
          <w:kern w:val="0"/>
          <w:sz w:val="44"/>
          <w:szCs w:val="44"/>
        </w:rPr>
        <w:t>信息</w:t>
      </w:r>
      <w:r>
        <w:rPr>
          <w:rFonts w:ascii="方正小标宋简体" w:eastAsia="方正小标宋简体" w:cs="宋体" w:hint="eastAsia"/>
          <w:color w:val="000000"/>
          <w:kern w:val="0"/>
          <w:sz w:val="44"/>
          <w:szCs w:val="44"/>
        </w:rPr>
        <w:t>公开</w:t>
      </w:r>
    </w:p>
    <w:p w:rsidR="00960BC6" w:rsidRDefault="00763485">
      <w:pPr>
        <w:widowControl/>
        <w:spacing w:line="360" w:lineRule="atLeast"/>
        <w:ind w:firstLineChars="200" w:firstLine="640"/>
        <w:jc w:val="left"/>
        <w:rPr>
          <w:rFonts w:ascii="方正小标宋简体" w:eastAsia="方正小标宋简体" w:cs="宋体"/>
          <w:color w:val="000000"/>
          <w:kern w:val="0"/>
          <w:sz w:val="44"/>
          <w:szCs w:val="44"/>
        </w:rPr>
      </w:pPr>
      <w:r>
        <w:rPr>
          <w:rFonts w:ascii="仿宋_GB2312" w:eastAsia="仿宋_GB2312" w:cs="宋体" w:hint="eastAsia"/>
          <w:color w:val="000000"/>
          <w:kern w:val="0"/>
          <w:sz w:val="32"/>
          <w:szCs w:val="32"/>
        </w:rPr>
        <w:t>按照《预算法》、《地方预决算公开操作规程》和《河北省省级预算公开办法》规定，现将廊坊市广阳区</w:t>
      </w:r>
      <w:r>
        <w:rPr>
          <w:rFonts w:ascii="仿宋_GB2312" w:eastAsia="仿宋_GB2312" w:cs="宋体"/>
          <w:color w:val="000000"/>
          <w:kern w:val="0"/>
          <w:sz w:val="32"/>
          <w:szCs w:val="32"/>
        </w:rPr>
        <w:t>水务</w:t>
      </w:r>
      <w:r>
        <w:rPr>
          <w:rFonts w:ascii="仿宋_GB2312" w:eastAsia="仿宋_GB2312" w:cs="宋体" w:hint="eastAsia"/>
          <w:color w:val="000000"/>
          <w:kern w:val="0"/>
          <w:sz w:val="32"/>
          <w:szCs w:val="32"/>
        </w:rPr>
        <w:t>局</w:t>
      </w:r>
      <w:r>
        <w:rPr>
          <w:rFonts w:ascii="仿宋_GB2312" w:eastAsia="仿宋_GB2312" w:cs="宋体" w:hint="eastAsia"/>
          <w:color w:val="000000"/>
          <w:kern w:val="0"/>
          <w:sz w:val="32"/>
          <w:szCs w:val="32"/>
        </w:rPr>
        <w:t>2017</w:t>
      </w:r>
      <w:r>
        <w:rPr>
          <w:rFonts w:ascii="仿宋_GB2312" w:eastAsia="仿宋_GB2312" w:cs="宋体" w:hint="eastAsia"/>
          <w:color w:val="000000"/>
          <w:kern w:val="0"/>
          <w:sz w:val="32"/>
          <w:szCs w:val="32"/>
        </w:rPr>
        <w:t>年部门预算公开如下：</w:t>
      </w:r>
      <w:r w:rsidR="00530186">
        <w:rPr>
          <w:rFonts w:ascii="仿宋_GB2312" w:eastAsia="仿宋_GB2312" w:cs="宋体" w:hint="eastAsia"/>
          <w:color w:val="000000"/>
          <w:kern w:val="0"/>
          <w:sz w:val="32"/>
          <w:szCs w:val="32"/>
        </w:rPr>
        <w:t xml:space="preserve">  </w:t>
      </w:r>
    </w:p>
    <w:p w:rsidR="00960BC6" w:rsidRDefault="00763485">
      <w:pPr>
        <w:widowControl/>
        <w:spacing w:line="360" w:lineRule="atLeast"/>
        <w:ind w:firstLineChars="150" w:firstLine="480"/>
        <w:jc w:val="left"/>
        <w:rPr>
          <w:rFonts w:ascii="仿宋_GB2312" w:eastAsia="仿宋_GB2312" w:cs="宋体"/>
          <w:color w:val="000000"/>
          <w:kern w:val="0"/>
          <w:sz w:val="32"/>
          <w:szCs w:val="32"/>
        </w:rPr>
      </w:pPr>
      <w:r>
        <w:rPr>
          <w:rFonts w:ascii="宋体" w:eastAsia="黑体" w:hAnsi="宋体" w:cs="宋体" w:hint="eastAsia"/>
          <w:color w:val="000000"/>
          <w:kern w:val="0"/>
          <w:sz w:val="32"/>
          <w:szCs w:val="32"/>
        </w:rPr>
        <w:t> </w:t>
      </w:r>
      <w:r>
        <w:rPr>
          <w:rFonts w:ascii="黑体" w:eastAsia="黑体" w:cs="宋体" w:hint="eastAsia"/>
          <w:color w:val="000000"/>
          <w:kern w:val="0"/>
          <w:sz w:val="32"/>
          <w:szCs w:val="32"/>
        </w:rPr>
        <w:t>一、部门职责及机构设置情况</w:t>
      </w:r>
      <w:r>
        <w:rPr>
          <w:rFonts w:ascii="黑体" w:eastAsia="黑体" w:cs="宋体" w:hint="eastAsia"/>
          <w:color w:val="000000"/>
          <w:kern w:val="0"/>
          <w:sz w:val="32"/>
          <w:szCs w:val="32"/>
        </w:rPr>
        <w:br/>
      </w:r>
      <w:r>
        <w:rPr>
          <w:rFonts w:ascii="宋体" w:eastAsia="仿宋_GB2312" w:hAnsi="宋体" w:cs="宋体" w:hint="eastAsia"/>
          <w:b/>
          <w:bCs/>
          <w:color w:val="000000"/>
          <w:kern w:val="0"/>
          <w:sz w:val="32"/>
          <w:szCs w:val="32"/>
        </w:rPr>
        <w:t>  </w:t>
      </w:r>
      <w:r>
        <w:rPr>
          <w:rFonts w:ascii="仿宋_GB2312" w:eastAsia="仿宋_GB2312" w:cs="宋体" w:hint="eastAsia"/>
          <w:b/>
          <w:bCs/>
          <w:color w:val="000000"/>
          <w:kern w:val="0"/>
          <w:sz w:val="32"/>
          <w:szCs w:val="32"/>
        </w:rPr>
        <w:t>部门职责：</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1</w:t>
      </w:r>
      <w:r>
        <w:rPr>
          <w:rFonts w:ascii="仿宋_GB2312" w:eastAsia="仿宋_GB2312" w:cs="宋体" w:hint="eastAsia"/>
          <w:color w:val="000000"/>
          <w:kern w:val="0"/>
          <w:sz w:val="32"/>
          <w:szCs w:val="32"/>
        </w:rPr>
        <w:t>、拟定全区水利工作的方针政策、发展战略中长期规划和年度计划，组织起草与国家有关法律、规章相配套的地方性文件并监督实施。</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2</w:t>
      </w:r>
      <w:r>
        <w:rPr>
          <w:rFonts w:ascii="仿宋_GB2312" w:eastAsia="仿宋_GB2312" w:cs="宋体" w:hint="eastAsia"/>
          <w:color w:val="000000"/>
          <w:kern w:val="0"/>
          <w:sz w:val="32"/>
          <w:szCs w:val="32"/>
        </w:rPr>
        <w:t>、统一管理全区水资源（含空中水、地表水、地下水）。组织拟定全区水长期供求计划、水量分配方案并监督实施；组织有关国民经济总体规划、全区规划及重大建设项目的水资源和防洪论证工作；组织实施取水许可制度和水资源费征收制度；发布全区水资源公报。</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3</w:t>
      </w:r>
      <w:r>
        <w:rPr>
          <w:rFonts w:ascii="仿宋_GB2312" w:eastAsia="仿宋_GB2312" w:cs="宋体" w:hint="eastAsia"/>
          <w:color w:val="000000"/>
          <w:kern w:val="0"/>
          <w:sz w:val="32"/>
          <w:szCs w:val="32"/>
        </w:rPr>
        <w:t>、拟定在行政区域内节约用水政策，编制节约用水规划，制订有关标准，组织、指导和监督全区节约用水工作。</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4</w:t>
      </w:r>
      <w:r>
        <w:rPr>
          <w:rFonts w:ascii="仿宋_GB2312" w:eastAsia="仿宋_GB2312" w:cs="宋体" w:hint="eastAsia"/>
          <w:color w:val="000000"/>
          <w:kern w:val="0"/>
          <w:sz w:val="32"/>
          <w:szCs w:val="32"/>
        </w:rPr>
        <w:t>、按照国家资源与环境保护的有关法律法规和标准，拟定水资源保护规划；组织水功能区划分和向不同功能区水域排污的控制；监测江河湖库水量、水质，审定水域纳污能力，提出限</w:t>
      </w:r>
      <w:r>
        <w:rPr>
          <w:rFonts w:ascii="仿宋_GB2312" w:eastAsia="仿宋_GB2312" w:cs="宋体" w:hint="eastAsia"/>
          <w:color w:val="000000"/>
          <w:kern w:val="0"/>
          <w:sz w:val="32"/>
          <w:szCs w:val="32"/>
        </w:rPr>
        <w:lastRenderedPageBreak/>
        <w:t>制</w:t>
      </w:r>
      <w:r>
        <w:rPr>
          <w:rFonts w:ascii="仿宋_GB2312" w:eastAsia="仿宋_GB2312" w:cs="宋体" w:hint="eastAsia"/>
          <w:color w:val="000000"/>
          <w:kern w:val="0"/>
          <w:sz w:val="32"/>
          <w:szCs w:val="32"/>
        </w:rPr>
        <w:t>排污总量的意见。</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5</w:t>
      </w:r>
      <w:r>
        <w:rPr>
          <w:rFonts w:ascii="仿宋_GB2312" w:eastAsia="仿宋_GB2312" w:cs="宋体" w:hint="eastAsia"/>
          <w:color w:val="000000"/>
          <w:kern w:val="0"/>
          <w:sz w:val="32"/>
          <w:szCs w:val="32"/>
        </w:rPr>
        <w:t>、组织、指导水政监察和水行政执法。协调并仲裁部门间水事纠纷。</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6</w:t>
      </w:r>
      <w:r>
        <w:rPr>
          <w:rFonts w:ascii="仿宋_GB2312" w:eastAsia="仿宋_GB2312" w:cs="宋体" w:hint="eastAsia"/>
          <w:color w:val="000000"/>
          <w:kern w:val="0"/>
          <w:sz w:val="32"/>
          <w:szCs w:val="32"/>
        </w:rPr>
        <w:t>、拟定全区水利行业经济调节措施；对水利资金的使用进行宏观调节；指导水利行业供水和多种经营工作；贯彻执行国家有关水利的资产、价费、税收、信贷、财务等政策，配合有关部门制定本市政策并组织实施；按照国家有关规定监督管理水利系统国有资产。</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7</w:t>
      </w:r>
      <w:r>
        <w:rPr>
          <w:rFonts w:ascii="仿宋_GB2312" w:eastAsia="仿宋_GB2312" w:cs="宋体" w:hint="eastAsia"/>
          <w:color w:val="000000"/>
          <w:kern w:val="0"/>
          <w:sz w:val="32"/>
          <w:szCs w:val="32"/>
        </w:rPr>
        <w:t>、负责全区大中型水利基建项目建议书、可行性报告和初步设计的编制、审查、报批；组织重点水利科学研究和技术推广。</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8</w:t>
      </w:r>
      <w:r>
        <w:rPr>
          <w:rFonts w:ascii="仿宋_GB2312" w:eastAsia="仿宋_GB2312" w:cs="宋体" w:hint="eastAsia"/>
          <w:color w:val="000000"/>
          <w:kern w:val="0"/>
          <w:sz w:val="32"/>
          <w:szCs w:val="32"/>
        </w:rPr>
        <w:t>、组织、指导全区水利设施、水域及其岸线的管理与保护；组织指导主要河</w:t>
      </w:r>
      <w:r>
        <w:rPr>
          <w:rFonts w:ascii="仿宋_GB2312" w:eastAsia="仿宋_GB2312" w:cs="宋体" w:hint="eastAsia"/>
          <w:color w:val="000000"/>
          <w:kern w:val="0"/>
          <w:sz w:val="32"/>
          <w:szCs w:val="32"/>
        </w:rPr>
        <w:t>道、滩涂的治理和开发；负责全区水利工程建设的行业管理；组织建设和管理具有控制性的重要水利工程。</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9</w:t>
      </w:r>
      <w:r>
        <w:rPr>
          <w:rFonts w:ascii="仿宋_GB2312" w:eastAsia="仿宋_GB2312" w:cs="宋体" w:hint="eastAsia"/>
          <w:color w:val="000000"/>
          <w:kern w:val="0"/>
          <w:sz w:val="32"/>
          <w:szCs w:val="32"/>
        </w:rPr>
        <w:t>、指导全区农村水利工作；组织协调农田水利基本建设、城乡供水和农村水利社会化服务体系建设。</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10</w:t>
      </w:r>
      <w:r>
        <w:rPr>
          <w:rFonts w:ascii="仿宋_GB2312" w:eastAsia="仿宋_GB2312" w:cs="宋体" w:hint="eastAsia"/>
          <w:color w:val="000000"/>
          <w:kern w:val="0"/>
          <w:sz w:val="32"/>
          <w:szCs w:val="32"/>
        </w:rPr>
        <w:t>、组织全区水土保持工作；研究制定水土保持规划，组织水土流失的监测和综合防治。</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11</w:t>
      </w:r>
      <w:r>
        <w:rPr>
          <w:rFonts w:ascii="仿宋_GB2312" w:eastAsia="仿宋_GB2312" w:cs="宋体" w:hint="eastAsia"/>
          <w:color w:val="000000"/>
          <w:kern w:val="0"/>
          <w:sz w:val="32"/>
          <w:szCs w:val="32"/>
        </w:rPr>
        <w:t>、负责水利方面科技、外事工作；指导全区水利队伍建设。</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12</w:t>
      </w:r>
      <w:r>
        <w:rPr>
          <w:rFonts w:ascii="仿宋_GB2312" w:eastAsia="仿宋_GB2312" w:cs="宋体" w:hint="eastAsia"/>
          <w:color w:val="000000"/>
          <w:kern w:val="0"/>
          <w:sz w:val="32"/>
          <w:szCs w:val="32"/>
        </w:rPr>
        <w:t>、承担区防汛抗旱指挥部的日常工作。组织、协调、监督、指导全区防汛抗旱工作，对</w:t>
      </w:r>
      <w:r>
        <w:rPr>
          <w:rFonts w:ascii="仿宋_GB2312" w:eastAsia="仿宋_GB2312" w:cs="宋体" w:hint="eastAsia"/>
          <w:color w:val="000000"/>
          <w:kern w:val="0"/>
          <w:sz w:val="32"/>
          <w:szCs w:val="32"/>
        </w:rPr>
        <w:lastRenderedPageBreak/>
        <w:t>主要防洪排涝河道和重要水利工程实施防汛抗旱调度。</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13</w:t>
      </w:r>
      <w:r>
        <w:rPr>
          <w:rFonts w:ascii="仿宋_GB2312" w:eastAsia="仿宋_GB2312" w:cs="宋体" w:hint="eastAsia"/>
          <w:color w:val="000000"/>
          <w:kern w:val="0"/>
          <w:sz w:val="32"/>
          <w:szCs w:val="32"/>
        </w:rPr>
        <w:t>、承办区政府交办的其它事项。</w:t>
      </w:r>
      <w:r>
        <w:rPr>
          <w:rFonts w:ascii="仿宋_GB2312" w:eastAsia="仿宋_GB2312" w:cs="宋体" w:hint="eastAsia"/>
          <w:color w:val="000000"/>
          <w:kern w:val="0"/>
          <w:sz w:val="32"/>
          <w:szCs w:val="32"/>
        </w:rPr>
        <w:br/>
      </w:r>
      <w:r>
        <w:rPr>
          <w:rFonts w:ascii="宋体" w:eastAsia="仿宋_GB2312" w:hAnsi="宋体" w:cs="宋体" w:hint="eastAsia"/>
          <w:b/>
          <w:bCs/>
          <w:color w:val="000000"/>
          <w:kern w:val="0"/>
          <w:sz w:val="32"/>
          <w:szCs w:val="32"/>
        </w:rPr>
        <w:t>  </w:t>
      </w:r>
      <w:r>
        <w:rPr>
          <w:rFonts w:ascii="仿宋_GB2312" w:eastAsia="仿宋_GB2312" w:cs="宋体" w:hint="eastAsia"/>
          <w:b/>
          <w:bCs/>
          <w:color w:val="000000"/>
          <w:kern w:val="0"/>
          <w:sz w:val="32"/>
          <w:szCs w:val="32"/>
        </w:rPr>
        <w:t>机构设置：</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部门机构设置情况</w:t>
      </w:r>
    </w:p>
    <w:tbl>
      <w:tblPr>
        <w:tblW w:w="999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259"/>
        <w:gridCol w:w="1775"/>
        <w:gridCol w:w="1843"/>
        <w:gridCol w:w="2119"/>
      </w:tblGrid>
      <w:tr w:rsidR="00960BC6" w:rsidTr="00530186">
        <w:trPr>
          <w:trHeight w:val="680"/>
          <w:tblHeader/>
          <w:tblCellSpacing w:w="0" w:type="dxa"/>
          <w:jc w:val="center"/>
        </w:trPr>
        <w:tc>
          <w:tcPr>
            <w:tcW w:w="4259" w:type="dxa"/>
            <w:tcBorders>
              <w:top w:val="outset" w:sz="6" w:space="0" w:color="auto"/>
              <w:left w:val="outset" w:sz="6" w:space="0" w:color="auto"/>
              <w:bottom w:val="outset" w:sz="6" w:space="0" w:color="auto"/>
              <w:right w:val="outset" w:sz="6" w:space="0" w:color="auto"/>
            </w:tcBorders>
            <w:vAlign w:val="center"/>
          </w:tcPr>
          <w:p w:rsidR="00960BC6" w:rsidRDefault="00763485">
            <w:pPr>
              <w:widowControl/>
              <w:jc w:val="center"/>
              <w:rPr>
                <w:rFonts w:ascii="仿宋_GB2312" w:eastAsia="仿宋_GB2312" w:cs="宋体"/>
                <w:b/>
                <w:bCs/>
                <w:kern w:val="0"/>
                <w:sz w:val="32"/>
                <w:szCs w:val="32"/>
              </w:rPr>
            </w:pPr>
            <w:r>
              <w:rPr>
                <w:rFonts w:ascii="仿宋_GB2312" w:eastAsia="仿宋_GB2312" w:cs="宋体" w:hint="eastAsia"/>
                <w:b/>
                <w:bCs/>
                <w:kern w:val="0"/>
                <w:sz w:val="32"/>
                <w:szCs w:val="32"/>
              </w:rPr>
              <w:t>单位名称</w:t>
            </w:r>
          </w:p>
        </w:tc>
        <w:tc>
          <w:tcPr>
            <w:tcW w:w="1775" w:type="dxa"/>
            <w:tcBorders>
              <w:top w:val="outset" w:sz="6" w:space="0" w:color="auto"/>
              <w:left w:val="outset" w:sz="6" w:space="0" w:color="auto"/>
              <w:bottom w:val="outset" w:sz="6" w:space="0" w:color="auto"/>
              <w:right w:val="outset" w:sz="6" w:space="0" w:color="auto"/>
            </w:tcBorders>
            <w:vAlign w:val="center"/>
          </w:tcPr>
          <w:p w:rsidR="00960BC6" w:rsidRDefault="00763485">
            <w:pPr>
              <w:widowControl/>
              <w:jc w:val="center"/>
              <w:rPr>
                <w:rFonts w:ascii="仿宋_GB2312" w:eastAsia="仿宋_GB2312" w:cs="宋体"/>
                <w:b/>
                <w:bCs/>
                <w:kern w:val="0"/>
                <w:sz w:val="32"/>
                <w:szCs w:val="32"/>
              </w:rPr>
            </w:pPr>
            <w:r>
              <w:rPr>
                <w:rFonts w:ascii="仿宋_GB2312" w:eastAsia="仿宋_GB2312" w:cs="宋体" w:hint="eastAsia"/>
                <w:b/>
                <w:bCs/>
                <w:kern w:val="0"/>
                <w:sz w:val="32"/>
                <w:szCs w:val="32"/>
              </w:rPr>
              <w:t>单位性质</w:t>
            </w:r>
          </w:p>
        </w:tc>
        <w:tc>
          <w:tcPr>
            <w:tcW w:w="1843" w:type="dxa"/>
            <w:tcBorders>
              <w:top w:val="outset" w:sz="6" w:space="0" w:color="auto"/>
              <w:left w:val="outset" w:sz="6" w:space="0" w:color="auto"/>
              <w:bottom w:val="outset" w:sz="6" w:space="0" w:color="auto"/>
              <w:right w:val="outset" w:sz="6" w:space="0" w:color="auto"/>
            </w:tcBorders>
            <w:vAlign w:val="center"/>
          </w:tcPr>
          <w:p w:rsidR="00960BC6" w:rsidRDefault="00763485">
            <w:pPr>
              <w:widowControl/>
              <w:jc w:val="center"/>
              <w:rPr>
                <w:rFonts w:ascii="仿宋_GB2312" w:eastAsia="仿宋_GB2312" w:cs="宋体"/>
                <w:b/>
                <w:bCs/>
                <w:kern w:val="0"/>
                <w:sz w:val="32"/>
                <w:szCs w:val="32"/>
              </w:rPr>
            </w:pPr>
            <w:r>
              <w:rPr>
                <w:rFonts w:ascii="仿宋_GB2312" w:eastAsia="仿宋_GB2312" w:cs="宋体" w:hint="eastAsia"/>
                <w:b/>
                <w:bCs/>
                <w:kern w:val="0"/>
                <w:sz w:val="32"/>
                <w:szCs w:val="32"/>
              </w:rPr>
              <w:t>单位规格</w:t>
            </w:r>
          </w:p>
        </w:tc>
        <w:tc>
          <w:tcPr>
            <w:tcW w:w="2119" w:type="dxa"/>
            <w:tcBorders>
              <w:top w:val="outset" w:sz="6" w:space="0" w:color="auto"/>
              <w:left w:val="outset" w:sz="6" w:space="0" w:color="auto"/>
              <w:bottom w:val="outset" w:sz="6" w:space="0" w:color="auto"/>
              <w:right w:val="outset" w:sz="6" w:space="0" w:color="auto"/>
            </w:tcBorders>
            <w:vAlign w:val="center"/>
          </w:tcPr>
          <w:p w:rsidR="00960BC6" w:rsidRDefault="00763485">
            <w:pPr>
              <w:widowControl/>
              <w:jc w:val="center"/>
              <w:rPr>
                <w:rFonts w:ascii="仿宋_GB2312" w:eastAsia="仿宋_GB2312" w:cs="宋体"/>
                <w:b/>
                <w:bCs/>
                <w:kern w:val="0"/>
                <w:sz w:val="32"/>
                <w:szCs w:val="32"/>
              </w:rPr>
            </w:pPr>
            <w:r>
              <w:rPr>
                <w:rFonts w:ascii="仿宋_GB2312" w:eastAsia="仿宋_GB2312" w:cs="宋体" w:hint="eastAsia"/>
                <w:b/>
                <w:bCs/>
                <w:kern w:val="0"/>
                <w:sz w:val="32"/>
                <w:szCs w:val="32"/>
              </w:rPr>
              <w:t>经费保障形式</w:t>
            </w:r>
          </w:p>
        </w:tc>
      </w:tr>
      <w:tr w:rsidR="00960BC6" w:rsidTr="00530186">
        <w:trPr>
          <w:trHeight w:val="225"/>
          <w:tblCellSpacing w:w="0" w:type="dxa"/>
          <w:jc w:val="center"/>
        </w:trPr>
        <w:tc>
          <w:tcPr>
            <w:tcW w:w="4259" w:type="dxa"/>
            <w:tcBorders>
              <w:top w:val="outset" w:sz="6" w:space="0" w:color="auto"/>
              <w:left w:val="outset" w:sz="6" w:space="0" w:color="auto"/>
              <w:bottom w:val="outset" w:sz="6" w:space="0" w:color="auto"/>
              <w:right w:val="outset" w:sz="6" w:space="0" w:color="auto"/>
            </w:tcBorders>
            <w:vAlign w:val="center"/>
          </w:tcPr>
          <w:p w:rsidR="00960BC6" w:rsidRDefault="00763485" w:rsidP="00530186">
            <w:pPr>
              <w:widowControl/>
              <w:spacing w:line="225" w:lineRule="atLeast"/>
              <w:jc w:val="center"/>
              <w:rPr>
                <w:rFonts w:ascii="仿宋_GB2312" w:eastAsia="仿宋_GB2312" w:cs="宋体"/>
                <w:kern w:val="0"/>
                <w:sz w:val="32"/>
                <w:szCs w:val="32"/>
              </w:rPr>
            </w:pPr>
            <w:r>
              <w:rPr>
                <w:rFonts w:ascii="仿宋_GB2312" w:eastAsia="仿宋_GB2312" w:cs="宋体" w:hint="eastAsia"/>
                <w:kern w:val="0"/>
                <w:sz w:val="32"/>
                <w:szCs w:val="32"/>
              </w:rPr>
              <w:t>廊坊市广阳区水务局</w:t>
            </w:r>
          </w:p>
        </w:tc>
        <w:tc>
          <w:tcPr>
            <w:tcW w:w="1775" w:type="dxa"/>
            <w:tcBorders>
              <w:top w:val="outset" w:sz="6" w:space="0" w:color="auto"/>
              <w:left w:val="outset" w:sz="6" w:space="0" w:color="auto"/>
              <w:bottom w:val="outset" w:sz="6" w:space="0" w:color="auto"/>
              <w:right w:val="outset" w:sz="6" w:space="0" w:color="auto"/>
            </w:tcBorders>
            <w:vAlign w:val="center"/>
          </w:tcPr>
          <w:p w:rsidR="00960BC6" w:rsidRDefault="00763485" w:rsidP="00530186">
            <w:pPr>
              <w:widowControl/>
              <w:spacing w:line="225" w:lineRule="atLeast"/>
              <w:jc w:val="center"/>
              <w:rPr>
                <w:rFonts w:ascii="仿宋_GB2312" w:eastAsia="仿宋_GB2312" w:cs="宋体"/>
                <w:kern w:val="0"/>
                <w:sz w:val="32"/>
                <w:szCs w:val="32"/>
              </w:rPr>
            </w:pPr>
            <w:r>
              <w:rPr>
                <w:rFonts w:ascii="仿宋_GB2312" w:eastAsia="仿宋_GB2312" w:cs="宋体" w:hint="eastAsia"/>
                <w:kern w:val="0"/>
                <w:sz w:val="32"/>
                <w:szCs w:val="32"/>
              </w:rPr>
              <w:t>行政单位</w:t>
            </w:r>
          </w:p>
        </w:tc>
        <w:tc>
          <w:tcPr>
            <w:tcW w:w="1843" w:type="dxa"/>
            <w:tcBorders>
              <w:top w:val="outset" w:sz="6" w:space="0" w:color="auto"/>
              <w:left w:val="outset" w:sz="6" w:space="0" w:color="auto"/>
              <w:bottom w:val="outset" w:sz="6" w:space="0" w:color="auto"/>
              <w:right w:val="outset" w:sz="6" w:space="0" w:color="auto"/>
            </w:tcBorders>
            <w:vAlign w:val="center"/>
          </w:tcPr>
          <w:p w:rsidR="00960BC6" w:rsidRDefault="00763485" w:rsidP="00530186">
            <w:pPr>
              <w:widowControl/>
              <w:spacing w:line="225" w:lineRule="atLeast"/>
              <w:jc w:val="center"/>
              <w:rPr>
                <w:rFonts w:ascii="仿宋_GB2312" w:eastAsia="仿宋_GB2312" w:cs="宋体"/>
                <w:kern w:val="0"/>
                <w:sz w:val="32"/>
                <w:szCs w:val="32"/>
              </w:rPr>
            </w:pPr>
            <w:r>
              <w:rPr>
                <w:rFonts w:ascii="仿宋_GB2312" w:eastAsia="仿宋_GB2312" w:cs="宋体" w:hint="eastAsia"/>
                <w:kern w:val="0"/>
                <w:sz w:val="32"/>
                <w:szCs w:val="32"/>
              </w:rPr>
              <w:t>正科级</w:t>
            </w:r>
          </w:p>
        </w:tc>
        <w:tc>
          <w:tcPr>
            <w:tcW w:w="2119" w:type="dxa"/>
            <w:tcBorders>
              <w:top w:val="outset" w:sz="6" w:space="0" w:color="auto"/>
              <w:left w:val="outset" w:sz="6" w:space="0" w:color="auto"/>
              <w:bottom w:val="outset" w:sz="6" w:space="0" w:color="auto"/>
              <w:right w:val="outset" w:sz="6" w:space="0" w:color="auto"/>
            </w:tcBorders>
            <w:vAlign w:val="center"/>
          </w:tcPr>
          <w:p w:rsidR="00960BC6" w:rsidRDefault="00763485" w:rsidP="00530186">
            <w:pPr>
              <w:widowControl/>
              <w:spacing w:line="225" w:lineRule="atLeast"/>
              <w:jc w:val="center"/>
              <w:rPr>
                <w:rFonts w:ascii="仿宋_GB2312" w:eastAsia="仿宋_GB2312" w:cs="宋体"/>
                <w:kern w:val="0"/>
                <w:sz w:val="32"/>
                <w:szCs w:val="32"/>
              </w:rPr>
            </w:pPr>
            <w:r>
              <w:rPr>
                <w:rFonts w:ascii="仿宋_GB2312" w:eastAsia="仿宋_GB2312" w:cs="宋体" w:hint="eastAsia"/>
                <w:kern w:val="0"/>
                <w:sz w:val="32"/>
                <w:szCs w:val="32"/>
              </w:rPr>
              <w:t>财政拨款</w:t>
            </w:r>
          </w:p>
        </w:tc>
      </w:tr>
    </w:tbl>
    <w:p w:rsidR="00960BC6" w:rsidRDefault="00763485">
      <w:pPr>
        <w:widowControl/>
        <w:spacing w:line="360" w:lineRule="atLeast"/>
        <w:jc w:val="left"/>
        <w:rPr>
          <w:rFonts w:ascii="仿宋_GB2312" w:eastAsia="仿宋_GB2312" w:cs="宋体"/>
          <w:color w:val="000000"/>
          <w:kern w:val="0"/>
          <w:sz w:val="32"/>
          <w:szCs w:val="32"/>
        </w:rPr>
      </w:pPr>
      <w:r>
        <w:rPr>
          <w:rFonts w:ascii="宋体" w:eastAsia="仿宋_GB2312" w:hAnsi="宋体" w:cs="宋体" w:hint="eastAsia"/>
          <w:color w:val="000000"/>
          <w:kern w:val="0"/>
          <w:sz w:val="32"/>
          <w:szCs w:val="32"/>
        </w:rPr>
        <w:t> </w:t>
      </w:r>
      <w:r>
        <w:rPr>
          <w:rFonts w:ascii="黑体" w:eastAsia="黑体" w:cs="宋体" w:hint="eastAsia"/>
          <w:color w:val="000000"/>
          <w:kern w:val="0"/>
          <w:sz w:val="32"/>
          <w:szCs w:val="32"/>
        </w:rPr>
        <w:t>二、部门预算安排的总体情况</w:t>
      </w:r>
      <w:r>
        <w:rPr>
          <w:rFonts w:ascii="黑体" w:eastAsia="黑体"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按照预算管理有关规定，目前我区部门预算的编制实行综合预算制度，即全部收入和支出都反映在预算中。</w:t>
      </w:r>
      <w:r>
        <w:rPr>
          <w:rFonts w:ascii="仿宋_GB2312" w:eastAsia="仿宋_GB2312" w:cs="宋体" w:hint="eastAsia"/>
          <w:color w:val="000000"/>
          <w:kern w:val="0"/>
          <w:sz w:val="32"/>
          <w:szCs w:val="32"/>
        </w:rPr>
        <w:br/>
      </w:r>
      <w:r>
        <w:rPr>
          <w:rFonts w:ascii="宋体" w:eastAsia="仿宋_GB2312" w:hAnsi="宋体" w:cs="宋体" w:hint="eastAsia"/>
          <w:b/>
          <w:bCs/>
          <w:color w:val="000000"/>
          <w:kern w:val="0"/>
          <w:sz w:val="32"/>
          <w:szCs w:val="32"/>
        </w:rPr>
        <w:t>  </w:t>
      </w:r>
      <w:r>
        <w:rPr>
          <w:rFonts w:ascii="仿宋_GB2312" w:eastAsia="仿宋_GB2312" w:cs="宋体" w:hint="eastAsia"/>
          <w:b/>
          <w:bCs/>
          <w:color w:val="000000"/>
          <w:kern w:val="0"/>
          <w:sz w:val="32"/>
          <w:szCs w:val="32"/>
        </w:rPr>
        <w:t>1</w:t>
      </w:r>
      <w:r>
        <w:rPr>
          <w:rFonts w:ascii="仿宋_GB2312" w:eastAsia="仿宋_GB2312" w:cs="宋体" w:hint="eastAsia"/>
          <w:b/>
          <w:bCs/>
          <w:color w:val="000000"/>
          <w:kern w:val="0"/>
          <w:sz w:val="32"/>
          <w:szCs w:val="32"/>
        </w:rPr>
        <w:t>、收入说明</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2017</w:t>
      </w:r>
      <w:r>
        <w:rPr>
          <w:rFonts w:ascii="仿宋_GB2312" w:eastAsia="仿宋_GB2312" w:cs="宋体" w:hint="eastAsia"/>
          <w:color w:val="000000"/>
          <w:kern w:val="0"/>
          <w:sz w:val="32"/>
          <w:szCs w:val="32"/>
        </w:rPr>
        <w:t>年预算收入</w:t>
      </w:r>
      <w:r>
        <w:rPr>
          <w:rFonts w:ascii="仿宋_GB2312" w:eastAsia="仿宋_GB2312" w:cs="宋体" w:hint="eastAsia"/>
          <w:color w:val="000000"/>
          <w:kern w:val="0"/>
          <w:sz w:val="32"/>
          <w:szCs w:val="32"/>
        </w:rPr>
        <w:t>2741</w:t>
      </w:r>
      <w:r>
        <w:rPr>
          <w:rFonts w:ascii="仿宋_GB2312" w:eastAsia="仿宋_GB2312" w:cs="宋体" w:hint="eastAsia"/>
          <w:color w:val="000000"/>
          <w:kern w:val="0"/>
          <w:sz w:val="32"/>
          <w:szCs w:val="32"/>
        </w:rPr>
        <w:t>万元，其中：一般公共预算收入</w:t>
      </w:r>
      <w:r>
        <w:rPr>
          <w:rFonts w:ascii="仿宋_GB2312" w:eastAsia="仿宋_GB2312" w:cs="宋体" w:hint="eastAsia"/>
          <w:color w:val="000000"/>
          <w:kern w:val="0"/>
          <w:sz w:val="32"/>
          <w:szCs w:val="32"/>
        </w:rPr>
        <w:t>2739.14</w:t>
      </w:r>
      <w:r>
        <w:rPr>
          <w:rFonts w:ascii="仿宋_GB2312" w:eastAsia="仿宋_GB2312" w:cs="宋体" w:hint="eastAsia"/>
          <w:color w:val="000000"/>
          <w:kern w:val="0"/>
          <w:sz w:val="32"/>
          <w:szCs w:val="32"/>
        </w:rPr>
        <w:t>万元，政府性基金收入</w:t>
      </w:r>
      <w:r>
        <w:rPr>
          <w:rFonts w:ascii="仿宋_GB2312" w:eastAsia="仿宋_GB2312" w:cs="宋体" w:hint="eastAsia"/>
          <w:color w:val="000000"/>
          <w:kern w:val="0"/>
          <w:sz w:val="32"/>
          <w:szCs w:val="32"/>
        </w:rPr>
        <w:t>1.86</w:t>
      </w:r>
      <w:r>
        <w:rPr>
          <w:rFonts w:ascii="仿宋_GB2312" w:eastAsia="仿宋_GB2312" w:cs="宋体" w:hint="eastAsia"/>
          <w:color w:val="000000"/>
          <w:kern w:val="0"/>
          <w:sz w:val="32"/>
          <w:szCs w:val="32"/>
        </w:rPr>
        <w:t>万元。</w:t>
      </w:r>
    </w:p>
    <w:p w:rsidR="00530186" w:rsidRDefault="00763485">
      <w:pPr>
        <w:widowControl/>
        <w:spacing w:line="360" w:lineRule="atLeast"/>
        <w:jc w:val="left"/>
        <w:rPr>
          <w:rFonts w:ascii="仿宋_GB2312" w:eastAsia="仿宋_GB2312" w:cs="宋体" w:hint="eastAsia"/>
          <w:color w:val="000000"/>
          <w:kern w:val="0"/>
          <w:sz w:val="32"/>
          <w:szCs w:val="32"/>
        </w:rPr>
      </w:pPr>
      <w:r>
        <w:rPr>
          <w:rFonts w:ascii="宋体" w:eastAsia="仿宋_GB2312" w:hAnsi="宋体" w:cs="宋体" w:hint="eastAsia"/>
          <w:b/>
          <w:bCs/>
          <w:color w:val="000000"/>
          <w:kern w:val="0"/>
          <w:sz w:val="32"/>
          <w:szCs w:val="32"/>
        </w:rPr>
        <w:t>  </w:t>
      </w:r>
      <w:r>
        <w:rPr>
          <w:rFonts w:ascii="仿宋_GB2312" w:eastAsia="仿宋_GB2312" w:cs="宋体" w:hint="eastAsia"/>
          <w:b/>
          <w:bCs/>
          <w:color w:val="000000"/>
          <w:kern w:val="0"/>
          <w:sz w:val="32"/>
          <w:szCs w:val="32"/>
        </w:rPr>
        <w:t>2</w:t>
      </w:r>
      <w:r>
        <w:rPr>
          <w:rFonts w:ascii="仿宋_GB2312" w:eastAsia="仿宋_GB2312" w:cs="宋体" w:hint="eastAsia"/>
          <w:b/>
          <w:bCs/>
          <w:color w:val="000000"/>
          <w:kern w:val="0"/>
          <w:sz w:val="32"/>
          <w:szCs w:val="32"/>
        </w:rPr>
        <w:t>、支出说明</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2017</w:t>
      </w:r>
      <w:r>
        <w:rPr>
          <w:rFonts w:ascii="仿宋_GB2312" w:eastAsia="仿宋_GB2312" w:cs="宋体" w:hint="eastAsia"/>
          <w:color w:val="000000"/>
          <w:kern w:val="0"/>
          <w:sz w:val="32"/>
          <w:szCs w:val="32"/>
        </w:rPr>
        <w:t>年支出预算</w:t>
      </w:r>
      <w:r>
        <w:rPr>
          <w:rFonts w:ascii="仿宋_GB2312" w:eastAsia="仿宋_GB2312" w:cs="宋体" w:hint="eastAsia"/>
          <w:color w:val="000000"/>
          <w:kern w:val="0"/>
          <w:sz w:val="32"/>
          <w:szCs w:val="32"/>
        </w:rPr>
        <w:t>2741</w:t>
      </w:r>
      <w:r>
        <w:rPr>
          <w:rFonts w:ascii="仿宋_GB2312" w:eastAsia="仿宋_GB2312" w:cs="宋体" w:hint="eastAsia"/>
          <w:color w:val="000000"/>
          <w:kern w:val="0"/>
          <w:sz w:val="32"/>
          <w:szCs w:val="32"/>
        </w:rPr>
        <w:t>万元，其中基本支出</w:t>
      </w:r>
      <w:r>
        <w:rPr>
          <w:rFonts w:ascii="仿宋_GB2312" w:eastAsia="仿宋_GB2312" w:cs="宋体" w:hint="eastAsia"/>
          <w:color w:val="000000"/>
          <w:kern w:val="0"/>
          <w:sz w:val="32"/>
          <w:szCs w:val="32"/>
        </w:rPr>
        <w:t>1391.63</w:t>
      </w:r>
      <w:r>
        <w:rPr>
          <w:rFonts w:ascii="仿宋_GB2312" w:eastAsia="仿宋_GB2312" w:cs="宋体" w:hint="eastAsia"/>
          <w:color w:val="000000"/>
          <w:kern w:val="0"/>
          <w:sz w:val="32"/>
          <w:szCs w:val="32"/>
        </w:rPr>
        <w:t>万元，包括人员经费和日常公用经费；</w:t>
      </w:r>
      <w:r>
        <w:rPr>
          <w:rFonts w:ascii="仿宋_GB2312" w:eastAsia="仿宋_GB2312" w:cs="宋体" w:hint="eastAsia"/>
          <w:color w:val="000000"/>
          <w:kern w:val="0"/>
          <w:sz w:val="32"/>
          <w:szCs w:val="32"/>
        </w:rPr>
        <w:lastRenderedPageBreak/>
        <w:t>项目支出</w:t>
      </w:r>
      <w:r>
        <w:rPr>
          <w:rFonts w:ascii="仿宋_GB2312" w:eastAsia="仿宋_GB2312" w:cs="宋体" w:hint="eastAsia"/>
          <w:color w:val="000000"/>
          <w:kern w:val="0"/>
          <w:sz w:val="32"/>
          <w:szCs w:val="32"/>
        </w:rPr>
        <w:t>1347.51</w:t>
      </w:r>
      <w:r>
        <w:rPr>
          <w:rFonts w:ascii="仿宋_GB2312" w:eastAsia="仿宋_GB2312" w:cs="宋体" w:hint="eastAsia"/>
          <w:color w:val="000000"/>
          <w:kern w:val="0"/>
          <w:sz w:val="32"/>
          <w:szCs w:val="32"/>
        </w:rPr>
        <w:t>万元，主要为中小河流域治理项目资金，政府性基金支出</w:t>
      </w:r>
      <w:r>
        <w:rPr>
          <w:rFonts w:ascii="仿宋_GB2312" w:eastAsia="仿宋_GB2312" w:cs="宋体" w:hint="eastAsia"/>
          <w:color w:val="000000"/>
          <w:kern w:val="0"/>
          <w:sz w:val="32"/>
          <w:szCs w:val="32"/>
        </w:rPr>
        <w:t>1.86</w:t>
      </w:r>
      <w:r>
        <w:rPr>
          <w:rFonts w:ascii="仿宋_GB2312" w:eastAsia="仿宋_GB2312" w:cs="宋体" w:hint="eastAsia"/>
          <w:color w:val="000000"/>
          <w:kern w:val="0"/>
          <w:sz w:val="32"/>
          <w:szCs w:val="32"/>
        </w:rPr>
        <w:t>万元，主要为中央、省大中型水库移民后期扶持基金。</w:t>
      </w:r>
      <w:r>
        <w:rPr>
          <w:rFonts w:ascii="仿宋_GB2312" w:eastAsia="仿宋_GB2312" w:cs="宋体" w:hint="eastAsia"/>
          <w:color w:val="000000"/>
          <w:kern w:val="0"/>
          <w:sz w:val="32"/>
          <w:szCs w:val="32"/>
        </w:rPr>
        <w:br/>
      </w:r>
      <w:r>
        <w:rPr>
          <w:rFonts w:ascii="宋体" w:eastAsia="仿宋_GB2312" w:hAnsi="宋体" w:cs="宋体" w:hint="eastAsia"/>
          <w:b/>
          <w:bCs/>
          <w:color w:val="000000"/>
          <w:kern w:val="0"/>
          <w:sz w:val="32"/>
          <w:szCs w:val="32"/>
        </w:rPr>
        <w:t>  </w:t>
      </w:r>
      <w:r>
        <w:rPr>
          <w:rFonts w:ascii="仿宋_GB2312" w:eastAsia="仿宋_GB2312" w:cs="宋体" w:hint="eastAsia"/>
          <w:b/>
          <w:bCs/>
          <w:color w:val="000000"/>
          <w:kern w:val="0"/>
          <w:sz w:val="32"/>
          <w:szCs w:val="32"/>
        </w:rPr>
        <w:t>3</w:t>
      </w:r>
      <w:r>
        <w:rPr>
          <w:rFonts w:ascii="仿宋_GB2312" w:eastAsia="仿宋_GB2312" w:cs="宋体" w:hint="eastAsia"/>
          <w:b/>
          <w:bCs/>
          <w:color w:val="000000"/>
          <w:kern w:val="0"/>
          <w:sz w:val="32"/>
          <w:szCs w:val="32"/>
        </w:rPr>
        <w:t>、比上年增减情况</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2017</w:t>
      </w:r>
      <w:r>
        <w:rPr>
          <w:rFonts w:ascii="仿宋_GB2312" w:eastAsia="仿宋_GB2312" w:cs="宋体" w:hint="eastAsia"/>
          <w:color w:val="000000"/>
          <w:kern w:val="0"/>
          <w:sz w:val="32"/>
          <w:szCs w:val="32"/>
        </w:rPr>
        <w:t>年预算收支安排</w:t>
      </w:r>
      <w:r>
        <w:rPr>
          <w:rFonts w:ascii="仿宋_GB2312" w:eastAsia="仿宋_GB2312" w:cs="宋体" w:hint="eastAsia"/>
          <w:color w:val="000000"/>
          <w:kern w:val="0"/>
          <w:sz w:val="32"/>
          <w:szCs w:val="32"/>
        </w:rPr>
        <w:t>2741</w:t>
      </w:r>
      <w:r>
        <w:rPr>
          <w:rFonts w:ascii="仿宋_GB2312" w:eastAsia="仿宋_GB2312" w:cs="宋体" w:hint="eastAsia"/>
          <w:color w:val="000000"/>
          <w:kern w:val="0"/>
          <w:sz w:val="32"/>
          <w:szCs w:val="32"/>
        </w:rPr>
        <w:t>万元，较</w:t>
      </w:r>
      <w:r>
        <w:rPr>
          <w:rFonts w:ascii="仿宋_GB2312" w:eastAsia="仿宋_GB2312" w:cs="宋体" w:hint="eastAsia"/>
          <w:color w:val="000000"/>
          <w:kern w:val="0"/>
          <w:sz w:val="32"/>
          <w:szCs w:val="32"/>
        </w:rPr>
        <w:t>2016</w:t>
      </w:r>
      <w:r>
        <w:rPr>
          <w:rFonts w:ascii="仿宋_GB2312" w:eastAsia="仿宋_GB2312" w:cs="宋体" w:hint="eastAsia"/>
          <w:color w:val="000000"/>
          <w:kern w:val="0"/>
          <w:sz w:val="32"/>
          <w:szCs w:val="32"/>
        </w:rPr>
        <w:t>年预算增加</w:t>
      </w:r>
      <w:r>
        <w:rPr>
          <w:rFonts w:ascii="仿宋_GB2312" w:eastAsia="仿宋_GB2312" w:cs="宋体" w:hint="eastAsia"/>
          <w:color w:val="000000"/>
          <w:kern w:val="0"/>
          <w:sz w:val="32"/>
          <w:szCs w:val="32"/>
        </w:rPr>
        <w:t>1063.65</w:t>
      </w:r>
      <w:r>
        <w:rPr>
          <w:rFonts w:ascii="仿宋_GB2312" w:eastAsia="仿宋_GB2312" w:cs="宋体" w:hint="eastAsia"/>
          <w:color w:val="000000"/>
          <w:kern w:val="0"/>
          <w:sz w:val="32"/>
          <w:szCs w:val="32"/>
        </w:rPr>
        <w:t>万元，其中：基本支出增加</w:t>
      </w:r>
      <w:r>
        <w:rPr>
          <w:rFonts w:ascii="仿宋_GB2312" w:eastAsia="仿宋_GB2312" w:cs="宋体" w:hint="eastAsia"/>
          <w:color w:val="000000"/>
          <w:kern w:val="0"/>
          <w:sz w:val="32"/>
          <w:szCs w:val="32"/>
        </w:rPr>
        <w:t>366.71</w:t>
      </w:r>
      <w:r>
        <w:rPr>
          <w:rFonts w:ascii="仿宋_GB2312" w:eastAsia="仿宋_GB2312" w:cs="宋体" w:hint="eastAsia"/>
          <w:color w:val="000000"/>
          <w:kern w:val="0"/>
          <w:sz w:val="32"/>
          <w:szCs w:val="32"/>
        </w:rPr>
        <w:t>万元，主要为增加人员经费支出；项目支出增加</w:t>
      </w:r>
      <w:r>
        <w:rPr>
          <w:rFonts w:ascii="仿宋_GB2312" w:eastAsia="仿宋_GB2312" w:cs="宋体" w:hint="eastAsia"/>
          <w:color w:val="000000"/>
          <w:kern w:val="0"/>
          <w:sz w:val="32"/>
          <w:szCs w:val="32"/>
        </w:rPr>
        <w:t>695.08</w:t>
      </w:r>
      <w:r>
        <w:rPr>
          <w:rFonts w:ascii="仿宋_GB2312" w:eastAsia="仿宋_GB2312" w:cs="宋体" w:hint="eastAsia"/>
          <w:color w:val="000000"/>
          <w:kern w:val="0"/>
          <w:sz w:val="32"/>
          <w:szCs w:val="32"/>
        </w:rPr>
        <w:t>万元，主要为下达中小河流域治理项目支出。</w:t>
      </w:r>
    </w:p>
    <w:p w:rsidR="00960BC6" w:rsidRDefault="00530186">
      <w:pPr>
        <w:widowControl/>
        <w:spacing w:line="360" w:lineRule="atLeast"/>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 xml:space="preserve">   </w:t>
      </w:r>
      <w:r w:rsidR="00763485">
        <w:rPr>
          <w:rFonts w:ascii="黑体" w:eastAsia="黑体" w:cs="宋体" w:hint="eastAsia"/>
          <w:color w:val="000000"/>
          <w:kern w:val="0"/>
          <w:sz w:val="32"/>
          <w:szCs w:val="32"/>
        </w:rPr>
        <w:t>三、机关运行经费安排情况</w:t>
      </w:r>
      <w:r w:rsidR="00763485">
        <w:rPr>
          <w:rFonts w:ascii="黑体" w:eastAsia="黑体" w:cs="宋体" w:hint="eastAsia"/>
          <w:color w:val="000000"/>
          <w:kern w:val="0"/>
          <w:sz w:val="32"/>
          <w:szCs w:val="32"/>
        </w:rPr>
        <w:br/>
      </w:r>
      <w:r w:rsidR="00763485">
        <w:rPr>
          <w:rFonts w:ascii="宋体" w:eastAsia="仿宋_GB2312" w:hAnsi="宋体" w:cs="宋体" w:hint="eastAsia"/>
          <w:color w:val="000000"/>
          <w:kern w:val="0"/>
          <w:sz w:val="32"/>
          <w:szCs w:val="32"/>
        </w:rPr>
        <w:t>  </w:t>
      </w:r>
      <w:r w:rsidR="00763485">
        <w:rPr>
          <w:rFonts w:ascii="仿宋_GB2312" w:eastAsia="仿宋_GB2312" w:cs="宋体" w:hint="eastAsia"/>
          <w:color w:val="000000"/>
          <w:kern w:val="0"/>
          <w:sz w:val="32"/>
          <w:szCs w:val="32"/>
        </w:rPr>
        <w:t>2017</w:t>
      </w:r>
      <w:r w:rsidR="00763485">
        <w:rPr>
          <w:rFonts w:ascii="仿宋_GB2312" w:eastAsia="仿宋_GB2312" w:cs="宋体" w:hint="eastAsia"/>
          <w:color w:val="000000"/>
          <w:kern w:val="0"/>
          <w:sz w:val="32"/>
          <w:szCs w:val="32"/>
        </w:rPr>
        <w:t>年预算安排我部门机关</w:t>
      </w:r>
      <w:r w:rsidR="00763485">
        <w:rPr>
          <w:rFonts w:ascii="仿宋_GB2312" w:eastAsia="仿宋_GB2312" w:cs="宋体" w:hint="eastAsia"/>
          <w:color w:val="000000"/>
          <w:kern w:val="0"/>
          <w:sz w:val="32"/>
          <w:szCs w:val="32"/>
        </w:rPr>
        <w:t>运行经费</w:t>
      </w:r>
      <w:r w:rsidR="00763485">
        <w:rPr>
          <w:rFonts w:ascii="仿宋_GB2312" w:eastAsia="仿宋_GB2312" w:cs="宋体" w:hint="eastAsia"/>
          <w:color w:val="000000"/>
          <w:kern w:val="0"/>
          <w:sz w:val="32"/>
          <w:szCs w:val="32"/>
        </w:rPr>
        <w:t>368.91</w:t>
      </w:r>
      <w:r w:rsidR="00763485">
        <w:rPr>
          <w:rFonts w:ascii="仿宋_GB2312" w:eastAsia="仿宋_GB2312" w:cs="宋体" w:hint="eastAsia"/>
          <w:color w:val="000000"/>
          <w:kern w:val="0"/>
          <w:sz w:val="32"/>
          <w:szCs w:val="32"/>
        </w:rPr>
        <w:t>万元，其中办公经费</w:t>
      </w:r>
      <w:r w:rsidR="00763485">
        <w:rPr>
          <w:rFonts w:ascii="仿宋_GB2312" w:eastAsia="仿宋_GB2312" w:cs="宋体" w:hint="eastAsia"/>
          <w:color w:val="000000"/>
          <w:kern w:val="0"/>
          <w:sz w:val="32"/>
          <w:szCs w:val="32"/>
        </w:rPr>
        <w:t>3.54</w:t>
      </w:r>
      <w:r w:rsidR="00763485">
        <w:rPr>
          <w:rFonts w:ascii="仿宋_GB2312" w:eastAsia="仿宋_GB2312" w:cs="宋体" w:hint="eastAsia"/>
          <w:color w:val="000000"/>
          <w:kern w:val="0"/>
          <w:sz w:val="32"/>
          <w:szCs w:val="32"/>
        </w:rPr>
        <w:t>万元，其他业务费</w:t>
      </w:r>
      <w:r w:rsidR="00763485">
        <w:rPr>
          <w:rFonts w:ascii="仿宋_GB2312" w:eastAsia="仿宋_GB2312" w:cs="宋体" w:hint="eastAsia"/>
          <w:color w:val="000000"/>
          <w:kern w:val="0"/>
          <w:sz w:val="32"/>
          <w:szCs w:val="32"/>
        </w:rPr>
        <w:t>365.37</w:t>
      </w:r>
      <w:r w:rsidR="00763485">
        <w:rPr>
          <w:rFonts w:ascii="仿宋_GB2312" w:eastAsia="仿宋_GB2312" w:cs="宋体" w:hint="eastAsia"/>
          <w:color w:val="000000"/>
          <w:kern w:val="0"/>
          <w:sz w:val="32"/>
          <w:szCs w:val="32"/>
        </w:rPr>
        <w:t>万元。</w:t>
      </w:r>
    </w:p>
    <w:p w:rsidR="00960BC6" w:rsidRDefault="00763485">
      <w:pPr>
        <w:widowControl/>
        <w:spacing w:line="360" w:lineRule="atLeast"/>
        <w:ind w:firstLineChars="150" w:firstLine="480"/>
        <w:jc w:val="left"/>
        <w:rPr>
          <w:rFonts w:ascii="仿宋_GB2312" w:eastAsia="仿宋_GB2312" w:cs="宋体"/>
          <w:color w:val="000000"/>
          <w:kern w:val="0"/>
          <w:sz w:val="32"/>
          <w:szCs w:val="32"/>
        </w:rPr>
      </w:pPr>
      <w:r>
        <w:rPr>
          <w:rFonts w:ascii="黑体" w:eastAsia="黑体" w:cs="宋体" w:hint="eastAsia"/>
          <w:color w:val="000000"/>
          <w:kern w:val="0"/>
          <w:sz w:val="32"/>
          <w:szCs w:val="32"/>
        </w:rPr>
        <w:t>四、财政拨款“三公”经费预算情况及增减变化原因</w:t>
      </w:r>
      <w:r>
        <w:rPr>
          <w:rFonts w:ascii="黑体" w:eastAsia="黑体"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2017</w:t>
      </w:r>
      <w:r>
        <w:rPr>
          <w:rFonts w:ascii="仿宋_GB2312" w:eastAsia="仿宋_GB2312" w:cs="宋体" w:hint="eastAsia"/>
          <w:color w:val="000000"/>
          <w:kern w:val="0"/>
          <w:sz w:val="32"/>
          <w:szCs w:val="32"/>
        </w:rPr>
        <w:t>年，我部门“三公”经费预算安排</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万元，其中因公出国（境）费</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万元；公务用车购置及运维费</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万元（其中：公务用车购置费为</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万元，公务用车运行费为</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w:t>
      </w:r>
      <w:r>
        <w:rPr>
          <w:rFonts w:ascii="仿宋_GB2312" w:eastAsia="仿宋_GB2312" w:cs="宋体" w:hint="eastAsia"/>
          <w:color w:val="000000"/>
          <w:kern w:val="0"/>
          <w:sz w:val="32"/>
          <w:szCs w:val="32"/>
        </w:rPr>
        <w:t>)</w:t>
      </w:r>
      <w:r>
        <w:rPr>
          <w:rFonts w:ascii="仿宋_GB2312" w:eastAsia="仿宋_GB2312" w:cs="宋体" w:hint="eastAsia"/>
          <w:color w:val="000000"/>
          <w:kern w:val="0"/>
          <w:sz w:val="32"/>
          <w:szCs w:val="32"/>
        </w:rPr>
        <w:t>；公务接待费</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万元。与</w:t>
      </w:r>
      <w:r>
        <w:rPr>
          <w:rFonts w:ascii="仿宋_GB2312" w:eastAsia="仿宋_GB2312" w:cs="宋体" w:hint="eastAsia"/>
          <w:color w:val="000000"/>
          <w:kern w:val="0"/>
          <w:sz w:val="32"/>
          <w:szCs w:val="32"/>
        </w:rPr>
        <w:t>2016</w:t>
      </w:r>
      <w:r>
        <w:rPr>
          <w:rFonts w:ascii="仿宋_GB2312" w:eastAsia="仿宋_GB2312" w:cs="宋体" w:hint="eastAsia"/>
          <w:color w:val="000000"/>
          <w:kern w:val="0"/>
          <w:sz w:val="32"/>
          <w:szCs w:val="32"/>
        </w:rPr>
        <w:t>年持平、无增减变化。其主要原因是响应国家有关“约法三章”等相关文件的规定，我区对“三公”经费支出进行控制。</w:t>
      </w:r>
    </w:p>
    <w:p w:rsidR="00960BC6" w:rsidRDefault="00763485">
      <w:pPr>
        <w:widowControl/>
        <w:spacing w:line="360" w:lineRule="atLeast"/>
        <w:ind w:firstLineChars="150" w:firstLine="480"/>
        <w:jc w:val="left"/>
        <w:rPr>
          <w:rFonts w:ascii="仿宋_GB2312" w:eastAsia="仿宋_GB2312" w:cs="宋体"/>
          <w:color w:val="000000"/>
          <w:kern w:val="0"/>
          <w:sz w:val="32"/>
          <w:szCs w:val="32"/>
        </w:rPr>
      </w:pPr>
      <w:r>
        <w:rPr>
          <w:rFonts w:ascii="黑体" w:eastAsia="黑体" w:cs="宋体" w:hint="eastAsia"/>
          <w:color w:val="000000"/>
          <w:kern w:val="0"/>
          <w:sz w:val="32"/>
          <w:szCs w:val="32"/>
        </w:rPr>
        <w:lastRenderedPageBreak/>
        <w:t>五、绩效预算信息</w:t>
      </w:r>
      <w:r>
        <w:rPr>
          <w:rFonts w:ascii="黑体" w:eastAsia="黑体" w:cs="宋体" w:hint="eastAsia"/>
          <w:color w:val="000000"/>
          <w:kern w:val="0"/>
          <w:sz w:val="32"/>
          <w:szCs w:val="32"/>
        </w:rPr>
        <w:br/>
      </w:r>
      <w:r>
        <w:rPr>
          <w:rFonts w:ascii="宋体" w:eastAsia="仿宋_GB2312" w:hAnsi="宋体" w:cs="宋体" w:hint="eastAsia"/>
          <w:b/>
          <w:bCs/>
          <w:color w:val="000000"/>
          <w:kern w:val="0"/>
          <w:sz w:val="32"/>
          <w:szCs w:val="32"/>
        </w:rPr>
        <w:t>  </w:t>
      </w:r>
      <w:r>
        <w:rPr>
          <w:rFonts w:ascii="仿宋_GB2312" w:eastAsia="仿宋_GB2312" w:cs="宋体" w:hint="eastAsia"/>
          <w:b/>
          <w:bCs/>
          <w:color w:val="000000"/>
          <w:kern w:val="0"/>
          <w:sz w:val="32"/>
          <w:szCs w:val="32"/>
        </w:rPr>
        <w:t>总体绩效目标：</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2017</w:t>
      </w:r>
      <w:r>
        <w:rPr>
          <w:rFonts w:ascii="仿宋_GB2312" w:eastAsia="仿宋_GB2312" w:cs="宋体" w:hint="eastAsia"/>
          <w:color w:val="000000"/>
          <w:kern w:val="0"/>
          <w:sz w:val="32"/>
          <w:szCs w:val="32"/>
        </w:rPr>
        <w:t>年，我们要在区委、区政府的正确领导下，以党的十八届五中全会精神为统揽，以“解放思想、抢抓机遇、奋发作为、协同发展”大讨论为契机，立足自身定位，突破思想束缚，抢抓发展机遇，发挥职能优势，服务水利民生，实现“十三五”良好开局，为广阳经济社会可持续发展提供坚强水利支撑和保障。</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b/>
          <w:bCs/>
          <w:color w:val="000000"/>
          <w:kern w:val="0"/>
          <w:sz w:val="32"/>
          <w:szCs w:val="32"/>
        </w:rPr>
        <w:t>职责分类绩效目标：</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1</w:t>
      </w:r>
      <w:r>
        <w:rPr>
          <w:rFonts w:ascii="仿宋_GB2312" w:eastAsia="仿宋_GB2312" w:cs="宋体" w:hint="eastAsia"/>
          <w:color w:val="000000"/>
          <w:kern w:val="0"/>
          <w:sz w:val="32"/>
          <w:szCs w:val="32"/>
        </w:rPr>
        <w:t>、拟定全区水利工作的方针政策、发展战略中长期规划和年度计划，组织起草与国家有关法律、规章相配套的地方性文件并监督实施。</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2</w:t>
      </w:r>
      <w:r>
        <w:rPr>
          <w:rFonts w:ascii="仿宋_GB2312" w:eastAsia="仿宋_GB2312" w:cs="宋体" w:hint="eastAsia"/>
          <w:color w:val="000000"/>
          <w:kern w:val="0"/>
          <w:sz w:val="32"/>
          <w:szCs w:val="32"/>
        </w:rPr>
        <w:t>、统一管理全区水资源（含空中水、地表水、地下水）。组织拟定全区水长期供求</w:t>
      </w:r>
      <w:r>
        <w:rPr>
          <w:rFonts w:ascii="仿宋_GB2312" w:eastAsia="仿宋_GB2312" w:cs="宋体" w:hint="eastAsia"/>
          <w:color w:val="000000"/>
          <w:kern w:val="0"/>
          <w:sz w:val="32"/>
          <w:szCs w:val="32"/>
        </w:rPr>
        <w:t>计划、水量分配方案并监督实施；组织有关国民经济总体规划、全区规划及重大建设项目的水资源和防洪论证工作；组织实施取水许可制度和水资源费征收制度；发布全区水资源公报。</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3</w:t>
      </w:r>
      <w:r>
        <w:rPr>
          <w:rFonts w:ascii="仿宋_GB2312" w:eastAsia="仿宋_GB2312" w:cs="宋体" w:hint="eastAsia"/>
          <w:color w:val="000000"/>
          <w:kern w:val="0"/>
          <w:sz w:val="32"/>
          <w:szCs w:val="32"/>
        </w:rPr>
        <w:t>、拟定在行政区域内节约用水政策，编制节约用水规划，制订有关标准，组织、指导和监督全区节约用水工作。</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lastRenderedPageBreak/>
        <w:t>  </w:t>
      </w:r>
      <w:r>
        <w:rPr>
          <w:rFonts w:ascii="仿宋_GB2312" w:eastAsia="仿宋_GB2312" w:cs="宋体" w:hint="eastAsia"/>
          <w:color w:val="000000"/>
          <w:kern w:val="0"/>
          <w:sz w:val="32"/>
          <w:szCs w:val="32"/>
        </w:rPr>
        <w:t>4</w:t>
      </w:r>
      <w:r>
        <w:rPr>
          <w:rFonts w:ascii="仿宋_GB2312" w:eastAsia="仿宋_GB2312" w:cs="宋体" w:hint="eastAsia"/>
          <w:color w:val="000000"/>
          <w:kern w:val="0"/>
          <w:sz w:val="32"/>
          <w:szCs w:val="32"/>
        </w:rPr>
        <w:t>、按照国家资源与环境保护的有关法律法规和标准，拟定水资源保护规划；组织水功能区划分和向不同功能区水域排污的控制；监测江河湖库水量、水质，审定水域纳污能力，提出限制排污总量的意见。</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5</w:t>
      </w:r>
      <w:r>
        <w:rPr>
          <w:rFonts w:ascii="仿宋_GB2312" w:eastAsia="仿宋_GB2312" w:cs="宋体" w:hint="eastAsia"/>
          <w:color w:val="000000"/>
          <w:kern w:val="0"/>
          <w:sz w:val="32"/>
          <w:szCs w:val="32"/>
        </w:rPr>
        <w:t>、组织、指导水政监察和水行政执法。协调并仲裁部门间</w:t>
      </w:r>
      <w:r>
        <w:rPr>
          <w:rFonts w:ascii="仿宋_GB2312" w:eastAsia="仿宋_GB2312" w:cs="宋体" w:hint="eastAsia"/>
          <w:color w:val="000000"/>
          <w:kern w:val="0"/>
          <w:sz w:val="32"/>
          <w:szCs w:val="32"/>
        </w:rPr>
        <w:t>水事纠纷。</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6</w:t>
      </w:r>
      <w:r>
        <w:rPr>
          <w:rFonts w:ascii="仿宋_GB2312" w:eastAsia="仿宋_GB2312" w:cs="宋体" w:hint="eastAsia"/>
          <w:color w:val="000000"/>
          <w:kern w:val="0"/>
          <w:sz w:val="32"/>
          <w:szCs w:val="32"/>
        </w:rPr>
        <w:t>、拟定全区水利行业经济调节措施；对水利资金的使用进行宏观调节；指导水利行业供水和多种经营工作；贯彻执行国家有关水利的资产、价费、税收、信贷、财务等政策，配合有关部门制定本市政策并组织实施；按照国家有关规定监督管理水利系统国有资产。</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7</w:t>
      </w:r>
      <w:r>
        <w:rPr>
          <w:rFonts w:ascii="仿宋_GB2312" w:eastAsia="仿宋_GB2312" w:cs="宋体" w:hint="eastAsia"/>
          <w:color w:val="000000"/>
          <w:kern w:val="0"/>
          <w:sz w:val="32"/>
          <w:szCs w:val="32"/>
        </w:rPr>
        <w:t>、负责全区大中型水利基建项目建议书、可行性报告和初步设计的编制、审查、报批；组织重点水利科学研究和技术推广。</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8</w:t>
      </w:r>
      <w:r>
        <w:rPr>
          <w:rFonts w:ascii="仿宋_GB2312" w:eastAsia="仿宋_GB2312" w:cs="宋体" w:hint="eastAsia"/>
          <w:color w:val="000000"/>
          <w:kern w:val="0"/>
          <w:sz w:val="32"/>
          <w:szCs w:val="32"/>
        </w:rPr>
        <w:t>、组织、指导全区水利设施、水域及其岸线的管理与保护；组织指导主要河道、滩涂的治理和开发；负责全区水利工程建设的行业管理；组织建设和管理具有控</w:t>
      </w:r>
      <w:r>
        <w:rPr>
          <w:rFonts w:ascii="仿宋_GB2312" w:eastAsia="仿宋_GB2312" w:cs="宋体" w:hint="eastAsia"/>
          <w:color w:val="000000"/>
          <w:kern w:val="0"/>
          <w:sz w:val="32"/>
          <w:szCs w:val="32"/>
        </w:rPr>
        <w:t>制性的重要水利工程。</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9</w:t>
      </w:r>
      <w:r>
        <w:rPr>
          <w:rFonts w:ascii="仿宋_GB2312" w:eastAsia="仿宋_GB2312" w:cs="宋体" w:hint="eastAsia"/>
          <w:color w:val="000000"/>
          <w:kern w:val="0"/>
          <w:sz w:val="32"/>
          <w:szCs w:val="32"/>
        </w:rPr>
        <w:t>、指导全区农村水利工作；组织协调农田水利基本建设、城乡供水和农村水利社会化服务体系建设。</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10</w:t>
      </w:r>
      <w:r>
        <w:rPr>
          <w:rFonts w:ascii="仿宋_GB2312" w:eastAsia="仿宋_GB2312" w:cs="宋体" w:hint="eastAsia"/>
          <w:color w:val="000000"/>
          <w:kern w:val="0"/>
          <w:sz w:val="32"/>
          <w:szCs w:val="32"/>
        </w:rPr>
        <w:t>、组织全区水土保持工作；研究制定水土保持规划，组织水土流失的监测和综合防治。</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lastRenderedPageBreak/>
        <w:t>  </w:t>
      </w:r>
      <w:r>
        <w:rPr>
          <w:rFonts w:ascii="仿宋_GB2312" w:eastAsia="仿宋_GB2312" w:cs="宋体" w:hint="eastAsia"/>
          <w:color w:val="000000"/>
          <w:kern w:val="0"/>
          <w:sz w:val="32"/>
          <w:szCs w:val="32"/>
        </w:rPr>
        <w:t>11</w:t>
      </w:r>
      <w:r>
        <w:rPr>
          <w:rFonts w:ascii="仿宋_GB2312" w:eastAsia="仿宋_GB2312" w:cs="宋体" w:hint="eastAsia"/>
          <w:color w:val="000000"/>
          <w:kern w:val="0"/>
          <w:sz w:val="32"/>
          <w:szCs w:val="32"/>
        </w:rPr>
        <w:t>、负责水利方面科技、外事工作；指导全区水利队伍建设。</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12</w:t>
      </w:r>
      <w:r>
        <w:rPr>
          <w:rFonts w:ascii="仿宋_GB2312" w:eastAsia="仿宋_GB2312" w:cs="宋体" w:hint="eastAsia"/>
          <w:color w:val="000000"/>
          <w:kern w:val="0"/>
          <w:sz w:val="32"/>
          <w:szCs w:val="32"/>
        </w:rPr>
        <w:t>、承担区防汛抗旱指挥部的日常工作。组织、协调、监督、指导全区防汛抗旱工作，对主要防洪排涝河道和重要水利工程实施防汛抗旱调度。</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13</w:t>
      </w:r>
      <w:r>
        <w:rPr>
          <w:rFonts w:ascii="仿宋_GB2312" w:eastAsia="仿宋_GB2312" w:cs="宋体" w:hint="eastAsia"/>
          <w:color w:val="000000"/>
          <w:kern w:val="0"/>
          <w:sz w:val="32"/>
          <w:szCs w:val="32"/>
        </w:rPr>
        <w:t>、承办区政府交办的其它事项。</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部门职责</w:t>
      </w:r>
      <w:r>
        <w:rPr>
          <w:rFonts w:ascii="仿宋_GB2312" w:eastAsia="仿宋_GB2312" w:cs="宋体" w:hint="eastAsia"/>
          <w:color w:val="000000"/>
          <w:kern w:val="0"/>
          <w:sz w:val="32"/>
          <w:szCs w:val="32"/>
        </w:rPr>
        <w:t>-</w:t>
      </w:r>
      <w:r>
        <w:rPr>
          <w:rFonts w:ascii="仿宋_GB2312" w:eastAsia="仿宋_GB2312" w:cs="宋体" w:hint="eastAsia"/>
          <w:color w:val="000000"/>
          <w:kern w:val="0"/>
          <w:sz w:val="32"/>
          <w:szCs w:val="32"/>
        </w:rPr>
        <w:t>工作活动绩效目标</w:t>
      </w:r>
    </w:p>
    <w:p w:rsidR="00960BC6" w:rsidRDefault="00960BC6">
      <w:pPr>
        <w:widowControl/>
        <w:spacing w:line="360" w:lineRule="atLeast"/>
        <w:jc w:val="left"/>
        <w:rPr>
          <w:rFonts w:ascii="仿宋_GB2312" w:eastAsia="仿宋_GB2312" w:cs="宋体"/>
          <w:color w:val="000000"/>
          <w:kern w:val="0"/>
          <w:sz w:val="32"/>
          <w:szCs w:val="32"/>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178"/>
        <w:gridCol w:w="1066"/>
        <w:gridCol w:w="1402"/>
        <w:gridCol w:w="1456"/>
        <w:gridCol w:w="690"/>
        <w:gridCol w:w="1205"/>
        <w:gridCol w:w="1071"/>
        <w:gridCol w:w="1071"/>
        <w:gridCol w:w="611"/>
      </w:tblGrid>
      <w:tr w:rsidR="00960BC6" w:rsidRPr="00530186">
        <w:trPr>
          <w:trHeight w:val="255"/>
          <w:tblHeader/>
          <w:tblCellSpacing w:w="0" w:type="dxa"/>
          <w:jc w:val="center"/>
        </w:trPr>
        <w:tc>
          <w:tcPr>
            <w:tcW w:w="12255" w:type="dxa"/>
            <w:gridSpan w:val="5"/>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center"/>
              <w:rPr>
                <w:rFonts w:ascii="仿宋_GB2312" w:eastAsia="仿宋_GB2312" w:cs="宋体"/>
                <w:b/>
                <w:bCs/>
                <w:kern w:val="0"/>
                <w:sz w:val="24"/>
                <w:szCs w:val="24"/>
              </w:rPr>
            </w:pPr>
            <w:r w:rsidRPr="00530186">
              <w:rPr>
                <w:rFonts w:ascii="仿宋_GB2312" w:eastAsia="仿宋_GB2312" w:cs="宋体" w:hint="eastAsia"/>
                <w:b/>
                <w:bCs/>
                <w:kern w:val="0"/>
                <w:sz w:val="24"/>
                <w:szCs w:val="24"/>
              </w:rPr>
              <w:t>332</w:t>
            </w:r>
            <w:r w:rsidRPr="00530186">
              <w:rPr>
                <w:rFonts w:ascii="仿宋_GB2312" w:eastAsia="仿宋_GB2312" w:cs="宋体" w:hint="eastAsia"/>
                <w:b/>
                <w:bCs/>
                <w:kern w:val="0"/>
                <w:sz w:val="24"/>
                <w:szCs w:val="24"/>
              </w:rPr>
              <w:t>廊坊市广阳区水务局</w:t>
            </w:r>
          </w:p>
        </w:tc>
        <w:tc>
          <w:tcPr>
            <w:tcW w:w="3300" w:type="dxa"/>
            <w:gridSpan w:val="4"/>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center"/>
              <w:rPr>
                <w:rFonts w:ascii="仿宋_GB2312" w:eastAsia="仿宋_GB2312" w:cs="宋体"/>
                <w:b/>
                <w:bCs/>
                <w:kern w:val="0"/>
                <w:sz w:val="24"/>
                <w:szCs w:val="24"/>
              </w:rPr>
            </w:pPr>
            <w:r w:rsidRPr="00530186">
              <w:rPr>
                <w:rFonts w:ascii="仿宋_GB2312" w:eastAsia="仿宋_GB2312" w:cs="宋体" w:hint="eastAsia"/>
                <w:b/>
                <w:bCs/>
                <w:kern w:val="0"/>
                <w:sz w:val="24"/>
                <w:szCs w:val="24"/>
              </w:rPr>
              <w:t>单位：万元</w:t>
            </w:r>
          </w:p>
        </w:tc>
      </w:tr>
      <w:tr w:rsidR="00960BC6" w:rsidRPr="00530186">
        <w:trPr>
          <w:trHeight w:val="255"/>
          <w:tblHeader/>
          <w:tblCellSpacing w:w="0" w:type="dxa"/>
          <w:jc w:val="center"/>
        </w:trPr>
        <w:tc>
          <w:tcPr>
            <w:tcW w:w="2610" w:type="dxa"/>
            <w:vMerge w:val="restart"/>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center"/>
              <w:rPr>
                <w:rFonts w:ascii="仿宋_GB2312" w:eastAsia="仿宋_GB2312" w:cs="宋体"/>
                <w:b/>
                <w:bCs/>
                <w:kern w:val="0"/>
                <w:sz w:val="24"/>
                <w:szCs w:val="24"/>
              </w:rPr>
            </w:pPr>
            <w:r w:rsidRPr="00530186">
              <w:rPr>
                <w:rFonts w:ascii="仿宋_GB2312" w:eastAsia="仿宋_GB2312" w:cs="宋体" w:hint="eastAsia"/>
                <w:b/>
                <w:bCs/>
                <w:kern w:val="0"/>
                <w:sz w:val="24"/>
                <w:szCs w:val="24"/>
              </w:rPr>
              <w:t>职责活动</w:t>
            </w:r>
          </w:p>
        </w:tc>
        <w:tc>
          <w:tcPr>
            <w:tcW w:w="1425" w:type="dxa"/>
            <w:vMerge w:val="restart"/>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center"/>
              <w:rPr>
                <w:rFonts w:ascii="仿宋_GB2312" w:eastAsia="仿宋_GB2312" w:cs="宋体"/>
                <w:b/>
                <w:bCs/>
                <w:kern w:val="0"/>
                <w:sz w:val="24"/>
                <w:szCs w:val="24"/>
              </w:rPr>
            </w:pPr>
            <w:r w:rsidRPr="00530186">
              <w:rPr>
                <w:rFonts w:ascii="仿宋_GB2312" w:eastAsia="仿宋_GB2312" w:cs="宋体" w:hint="eastAsia"/>
                <w:b/>
                <w:bCs/>
                <w:kern w:val="0"/>
                <w:sz w:val="24"/>
                <w:szCs w:val="24"/>
              </w:rPr>
              <w:t>年度预算数</w:t>
            </w:r>
          </w:p>
        </w:tc>
        <w:tc>
          <w:tcPr>
            <w:tcW w:w="3315" w:type="dxa"/>
            <w:vMerge w:val="restart"/>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center"/>
              <w:rPr>
                <w:rFonts w:ascii="仿宋_GB2312" w:eastAsia="仿宋_GB2312" w:cs="宋体"/>
                <w:b/>
                <w:bCs/>
                <w:kern w:val="0"/>
                <w:sz w:val="24"/>
                <w:szCs w:val="24"/>
              </w:rPr>
            </w:pPr>
            <w:r w:rsidRPr="00530186">
              <w:rPr>
                <w:rFonts w:ascii="仿宋_GB2312" w:eastAsia="仿宋_GB2312" w:cs="宋体" w:hint="eastAsia"/>
                <w:b/>
                <w:bCs/>
                <w:kern w:val="0"/>
                <w:sz w:val="24"/>
                <w:szCs w:val="24"/>
              </w:rPr>
              <w:t>内容描述</w:t>
            </w:r>
          </w:p>
        </w:tc>
        <w:tc>
          <w:tcPr>
            <w:tcW w:w="3315" w:type="dxa"/>
            <w:vMerge w:val="restart"/>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center"/>
              <w:rPr>
                <w:rFonts w:ascii="仿宋_GB2312" w:eastAsia="仿宋_GB2312" w:cs="宋体"/>
                <w:b/>
                <w:bCs/>
                <w:kern w:val="0"/>
                <w:sz w:val="24"/>
                <w:szCs w:val="24"/>
              </w:rPr>
            </w:pPr>
            <w:r w:rsidRPr="00530186">
              <w:rPr>
                <w:rFonts w:ascii="仿宋_GB2312" w:eastAsia="仿宋_GB2312" w:cs="宋体" w:hint="eastAsia"/>
                <w:b/>
                <w:bCs/>
                <w:kern w:val="0"/>
                <w:sz w:val="24"/>
                <w:szCs w:val="24"/>
              </w:rPr>
              <w:t>绩效目标</w:t>
            </w:r>
          </w:p>
        </w:tc>
        <w:tc>
          <w:tcPr>
            <w:tcW w:w="1575" w:type="dxa"/>
            <w:vMerge w:val="restart"/>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center"/>
              <w:rPr>
                <w:rFonts w:ascii="仿宋_GB2312" w:eastAsia="仿宋_GB2312" w:cs="宋体"/>
                <w:b/>
                <w:bCs/>
                <w:kern w:val="0"/>
                <w:sz w:val="24"/>
                <w:szCs w:val="24"/>
              </w:rPr>
            </w:pPr>
            <w:r w:rsidRPr="00530186">
              <w:rPr>
                <w:rFonts w:ascii="仿宋_GB2312" w:eastAsia="仿宋_GB2312" w:cs="宋体" w:hint="eastAsia"/>
                <w:b/>
                <w:bCs/>
                <w:kern w:val="0"/>
                <w:sz w:val="24"/>
                <w:szCs w:val="24"/>
              </w:rPr>
              <w:t>绩效指标</w:t>
            </w:r>
          </w:p>
        </w:tc>
        <w:tc>
          <w:tcPr>
            <w:tcW w:w="3300" w:type="dxa"/>
            <w:gridSpan w:val="4"/>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center"/>
              <w:rPr>
                <w:rFonts w:ascii="仿宋_GB2312" w:eastAsia="仿宋_GB2312" w:cs="宋体"/>
                <w:b/>
                <w:bCs/>
                <w:kern w:val="0"/>
                <w:sz w:val="24"/>
                <w:szCs w:val="24"/>
              </w:rPr>
            </w:pPr>
            <w:r w:rsidRPr="00530186">
              <w:rPr>
                <w:rFonts w:ascii="仿宋_GB2312" w:eastAsia="仿宋_GB2312" w:cs="宋体" w:hint="eastAsia"/>
                <w:b/>
                <w:bCs/>
                <w:kern w:val="0"/>
                <w:sz w:val="24"/>
                <w:szCs w:val="24"/>
              </w:rPr>
              <w:t>评价标准</w:t>
            </w:r>
          </w:p>
        </w:tc>
      </w:tr>
      <w:tr w:rsidR="00960BC6" w:rsidRPr="00530186">
        <w:trPr>
          <w:trHeight w:val="255"/>
          <w:tblHeade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60BC6" w:rsidRPr="00530186" w:rsidRDefault="00960BC6">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60BC6" w:rsidRPr="00530186" w:rsidRDefault="00960BC6">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60BC6" w:rsidRPr="00530186" w:rsidRDefault="00960BC6">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60BC6" w:rsidRPr="00530186" w:rsidRDefault="00960BC6">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60BC6" w:rsidRPr="00530186" w:rsidRDefault="00960BC6">
            <w:pPr>
              <w:rPr>
                <w:sz w:val="24"/>
                <w:szCs w:val="24"/>
              </w:rPr>
            </w:pP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center"/>
              <w:rPr>
                <w:rFonts w:ascii="仿宋_GB2312" w:eastAsia="仿宋_GB2312" w:cs="宋体"/>
                <w:b/>
                <w:bCs/>
                <w:kern w:val="0"/>
                <w:sz w:val="24"/>
                <w:szCs w:val="24"/>
              </w:rPr>
            </w:pPr>
            <w:r w:rsidRPr="00530186">
              <w:rPr>
                <w:rFonts w:ascii="仿宋_GB2312" w:eastAsia="仿宋_GB2312" w:cs="宋体" w:hint="eastAsia"/>
                <w:b/>
                <w:bCs/>
                <w:kern w:val="0"/>
                <w:sz w:val="24"/>
                <w:szCs w:val="24"/>
              </w:rPr>
              <w:t>优</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center"/>
              <w:rPr>
                <w:rFonts w:ascii="仿宋_GB2312" w:eastAsia="仿宋_GB2312" w:cs="宋体"/>
                <w:b/>
                <w:bCs/>
                <w:kern w:val="0"/>
                <w:sz w:val="24"/>
                <w:szCs w:val="24"/>
              </w:rPr>
            </w:pPr>
            <w:r w:rsidRPr="00530186">
              <w:rPr>
                <w:rFonts w:ascii="仿宋_GB2312" w:eastAsia="仿宋_GB2312" w:cs="宋体" w:hint="eastAsia"/>
                <w:b/>
                <w:bCs/>
                <w:kern w:val="0"/>
                <w:sz w:val="24"/>
                <w:szCs w:val="24"/>
              </w:rPr>
              <w:t>良</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center"/>
              <w:rPr>
                <w:rFonts w:ascii="仿宋_GB2312" w:eastAsia="仿宋_GB2312" w:cs="宋体"/>
                <w:b/>
                <w:bCs/>
                <w:kern w:val="0"/>
                <w:sz w:val="24"/>
                <w:szCs w:val="24"/>
              </w:rPr>
            </w:pPr>
            <w:r w:rsidRPr="00530186">
              <w:rPr>
                <w:rFonts w:ascii="仿宋_GB2312" w:eastAsia="仿宋_GB2312" w:cs="宋体" w:hint="eastAsia"/>
                <w:b/>
                <w:bCs/>
                <w:kern w:val="0"/>
                <w:sz w:val="24"/>
                <w:szCs w:val="24"/>
              </w:rPr>
              <w:t>中</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center"/>
              <w:rPr>
                <w:rFonts w:ascii="仿宋_GB2312" w:eastAsia="仿宋_GB2312" w:cs="宋体"/>
                <w:b/>
                <w:bCs/>
                <w:kern w:val="0"/>
                <w:sz w:val="24"/>
                <w:szCs w:val="24"/>
              </w:rPr>
            </w:pPr>
            <w:r w:rsidRPr="00530186">
              <w:rPr>
                <w:rFonts w:ascii="仿宋_GB2312" w:eastAsia="仿宋_GB2312" w:cs="宋体" w:hint="eastAsia"/>
                <w:b/>
                <w:bCs/>
                <w:kern w:val="0"/>
                <w:sz w:val="24"/>
                <w:szCs w:val="24"/>
              </w:rPr>
              <w:t>差</w:t>
            </w:r>
          </w:p>
        </w:tc>
      </w:tr>
      <w:tr w:rsidR="00960BC6" w:rsidRPr="00530186">
        <w:trPr>
          <w:trHeight w:val="255"/>
          <w:tblCellSpacing w:w="0" w:type="dxa"/>
          <w:jc w:val="center"/>
        </w:trPr>
        <w:tc>
          <w:tcPr>
            <w:tcW w:w="2610"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b/>
                <w:bCs/>
                <w:kern w:val="0"/>
                <w:sz w:val="24"/>
                <w:szCs w:val="24"/>
              </w:rPr>
              <w:t>水利水电项目的建设与维护管理</w:t>
            </w:r>
          </w:p>
        </w:tc>
        <w:tc>
          <w:tcPr>
            <w:tcW w:w="14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1.86</w:t>
            </w:r>
          </w:p>
        </w:tc>
        <w:tc>
          <w:tcPr>
            <w:tcW w:w="331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水利水电项目的建设与维护管理。</w:t>
            </w:r>
          </w:p>
        </w:tc>
        <w:tc>
          <w:tcPr>
            <w:tcW w:w="331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按期完成水利水电项目建设和维修管护任务，对社会稳定和</w:t>
            </w:r>
            <w:r w:rsidRPr="00530186">
              <w:rPr>
                <w:rFonts w:ascii="仿宋_GB2312" w:eastAsia="仿宋_GB2312" w:cs="宋体" w:hint="eastAsia"/>
                <w:kern w:val="0"/>
                <w:sz w:val="24"/>
                <w:szCs w:val="24"/>
              </w:rPr>
              <w:lastRenderedPageBreak/>
              <w:t>经济发展起到积极作用。</w:t>
            </w:r>
          </w:p>
        </w:tc>
        <w:tc>
          <w:tcPr>
            <w:tcW w:w="157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宋体" w:eastAsia="仿宋_GB2312" w:hAnsi="宋体" w:cs="宋体"/>
                <w:kern w:val="0"/>
                <w:sz w:val="24"/>
                <w:szCs w:val="24"/>
              </w:rPr>
            </w:pPr>
            <w:r w:rsidRPr="00530186">
              <w:rPr>
                <w:rFonts w:ascii="宋体" w:eastAsia="仿宋_GB2312" w:hAnsi="宋体" w:cs="宋体"/>
                <w:kern w:val="0"/>
                <w:sz w:val="24"/>
                <w:szCs w:val="24"/>
              </w:rPr>
              <w:lastRenderedPageBreak/>
              <w:t> </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宋体" w:eastAsia="仿宋_GB2312" w:hAnsi="宋体" w:cs="宋体"/>
                <w:kern w:val="0"/>
                <w:sz w:val="24"/>
                <w:szCs w:val="24"/>
              </w:rPr>
            </w:pPr>
            <w:r w:rsidRPr="00530186">
              <w:rPr>
                <w:rFonts w:ascii="宋体" w:eastAsia="仿宋_GB2312" w:hAnsi="宋体" w:cs="宋体"/>
                <w:kern w:val="0"/>
                <w:sz w:val="24"/>
                <w:szCs w:val="24"/>
              </w:rPr>
              <w:t> </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宋体" w:eastAsia="仿宋_GB2312" w:hAnsi="宋体" w:cs="宋体"/>
                <w:kern w:val="0"/>
                <w:sz w:val="24"/>
                <w:szCs w:val="24"/>
              </w:rPr>
            </w:pPr>
            <w:r w:rsidRPr="00530186">
              <w:rPr>
                <w:rFonts w:ascii="宋体" w:eastAsia="仿宋_GB2312" w:hAnsi="宋体" w:cs="宋体"/>
                <w:kern w:val="0"/>
                <w:sz w:val="24"/>
                <w:szCs w:val="24"/>
              </w:rPr>
              <w:t> </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宋体" w:eastAsia="仿宋_GB2312" w:hAnsi="宋体" w:cs="宋体"/>
                <w:kern w:val="0"/>
                <w:sz w:val="24"/>
                <w:szCs w:val="24"/>
              </w:rPr>
            </w:pPr>
            <w:r w:rsidRPr="00530186">
              <w:rPr>
                <w:rFonts w:ascii="宋体" w:eastAsia="仿宋_GB2312" w:hAnsi="宋体" w:cs="宋体"/>
                <w:kern w:val="0"/>
                <w:sz w:val="24"/>
                <w:szCs w:val="24"/>
              </w:rPr>
              <w:t> </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宋体" w:eastAsia="仿宋_GB2312" w:hAnsi="宋体" w:cs="宋体"/>
                <w:kern w:val="0"/>
                <w:sz w:val="24"/>
                <w:szCs w:val="24"/>
              </w:rPr>
            </w:pPr>
            <w:r w:rsidRPr="00530186">
              <w:rPr>
                <w:rFonts w:ascii="宋体" w:eastAsia="仿宋_GB2312" w:hAnsi="宋体" w:cs="宋体"/>
                <w:kern w:val="0"/>
                <w:sz w:val="24"/>
                <w:szCs w:val="24"/>
              </w:rPr>
              <w:t> </w:t>
            </w:r>
          </w:p>
        </w:tc>
      </w:tr>
      <w:tr w:rsidR="00960BC6" w:rsidRPr="00530186">
        <w:trPr>
          <w:trHeight w:val="255"/>
          <w:tblCellSpacing w:w="0" w:type="dxa"/>
          <w:jc w:val="center"/>
        </w:trPr>
        <w:tc>
          <w:tcPr>
            <w:tcW w:w="2610"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b/>
                <w:bCs/>
                <w:kern w:val="0"/>
                <w:sz w:val="24"/>
                <w:szCs w:val="24"/>
              </w:rPr>
              <w:lastRenderedPageBreak/>
              <w:t>水利工程建设</w:t>
            </w:r>
          </w:p>
        </w:tc>
        <w:tc>
          <w:tcPr>
            <w:tcW w:w="14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宋体" w:eastAsia="仿宋_GB2312" w:hAnsi="宋体" w:cs="宋体"/>
                <w:kern w:val="0"/>
                <w:sz w:val="24"/>
                <w:szCs w:val="24"/>
              </w:rPr>
            </w:pPr>
            <w:r w:rsidRPr="00530186">
              <w:rPr>
                <w:rFonts w:ascii="宋体" w:eastAsia="仿宋_GB2312" w:hAnsi="宋体" w:cs="宋体"/>
                <w:kern w:val="0"/>
                <w:sz w:val="24"/>
                <w:szCs w:val="24"/>
              </w:rPr>
              <w:t> </w:t>
            </w:r>
          </w:p>
        </w:tc>
        <w:tc>
          <w:tcPr>
            <w:tcW w:w="331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组织实施水利工程项目建设。</w:t>
            </w:r>
          </w:p>
        </w:tc>
        <w:tc>
          <w:tcPr>
            <w:tcW w:w="331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按期保质保量完成水利项目建设任务。</w:t>
            </w:r>
          </w:p>
        </w:tc>
        <w:tc>
          <w:tcPr>
            <w:tcW w:w="157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项目完工率</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90%-100%</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90%</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70%-90%</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70%</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50%-70%</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50%</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50%</w:t>
            </w:r>
            <w:r w:rsidRPr="00530186">
              <w:rPr>
                <w:rFonts w:ascii="仿宋_GB2312" w:eastAsia="仿宋_GB2312" w:cs="宋体" w:hint="eastAsia"/>
                <w:kern w:val="0"/>
                <w:sz w:val="24"/>
                <w:szCs w:val="24"/>
              </w:rPr>
              <w:t>以下</w:t>
            </w:r>
          </w:p>
        </w:tc>
      </w:tr>
      <w:tr w:rsidR="00960BC6" w:rsidRPr="00530186">
        <w:trPr>
          <w:trHeight w:val="255"/>
          <w:tblCellSpacing w:w="0" w:type="dxa"/>
          <w:jc w:val="center"/>
        </w:trPr>
        <w:tc>
          <w:tcPr>
            <w:tcW w:w="2610" w:type="dxa"/>
            <w:vMerge w:val="restart"/>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b/>
                <w:bCs/>
                <w:kern w:val="0"/>
                <w:sz w:val="24"/>
                <w:szCs w:val="24"/>
              </w:rPr>
              <w:t>水利工程运行与维护</w:t>
            </w:r>
          </w:p>
        </w:tc>
        <w:tc>
          <w:tcPr>
            <w:tcW w:w="1425" w:type="dxa"/>
            <w:vMerge w:val="restart"/>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宋体" w:eastAsia="仿宋_GB2312" w:hAnsi="宋体" w:cs="宋体"/>
                <w:kern w:val="0"/>
                <w:sz w:val="24"/>
                <w:szCs w:val="24"/>
              </w:rPr>
            </w:pPr>
            <w:r w:rsidRPr="00530186">
              <w:rPr>
                <w:rFonts w:ascii="宋体" w:eastAsia="仿宋_GB2312" w:hAnsi="宋体" w:cs="宋体"/>
                <w:kern w:val="0"/>
                <w:sz w:val="24"/>
                <w:szCs w:val="24"/>
              </w:rPr>
              <w:t> </w:t>
            </w:r>
          </w:p>
        </w:tc>
        <w:tc>
          <w:tcPr>
            <w:tcW w:w="3315" w:type="dxa"/>
            <w:vMerge w:val="restart"/>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编制全区水利工程运行与维护计划，指导河道堤防、水闸、排</w:t>
            </w:r>
            <w:r w:rsidRPr="00530186">
              <w:rPr>
                <w:rFonts w:ascii="仿宋_GB2312" w:eastAsia="仿宋_GB2312" w:cs="宋体" w:hint="eastAsia"/>
                <w:kern w:val="0"/>
                <w:sz w:val="24"/>
                <w:szCs w:val="24"/>
              </w:rPr>
              <w:lastRenderedPageBreak/>
              <w:t>灌泵站、水文等水利工程运行管理和加强对全区水利行业的安全生产监督、检查。对水利工程进行维修养护，确保工程安全运行。</w:t>
            </w:r>
          </w:p>
        </w:tc>
        <w:tc>
          <w:tcPr>
            <w:tcW w:w="3315" w:type="dxa"/>
            <w:vMerge w:val="restart"/>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lastRenderedPageBreak/>
              <w:t>年度维修养护工程质量全部合格，工程正常运行。</w:t>
            </w:r>
          </w:p>
        </w:tc>
        <w:tc>
          <w:tcPr>
            <w:tcW w:w="157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工程质量验收合格率</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90%-100%</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90%</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70%-90%</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70%</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50%-70%</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50%</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50%</w:t>
            </w:r>
            <w:r w:rsidRPr="00530186">
              <w:rPr>
                <w:rFonts w:ascii="仿宋_GB2312" w:eastAsia="仿宋_GB2312" w:cs="宋体" w:hint="eastAsia"/>
                <w:kern w:val="0"/>
                <w:sz w:val="24"/>
                <w:szCs w:val="24"/>
              </w:rPr>
              <w:t>以下</w:t>
            </w:r>
          </w:p>
        </w:tc>
      </w:tr>
      <w:tr w:rsidR="00960BC6" w:rsidRPr="00530186">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60BC6" w:rsidRPr="00530186" w:rsidRDefault="00960BC6">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60BC6" w:rsidRPr="00530186" w:rsidRDefault="00960BC6">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60BC6" w:rsidRPr="00530186" w:rsidRDefault="00960BC6">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60BC6" w:rsidRPr="00530186" w:rsidRDefault="00960BC6">
            <w:pPr>
              <w:rPr>
                <w:sz w:val="24"/>
                <w:szCs w:val="24"/>
              </w:rPr>
            </w:pPr>
          </w:p>
        </w:tc>
        <w:tc>
          <w:tcPr>
            <w:tcW w:w="157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工程运行故障率</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5%</w:t>
            </w:r>
            <w:r w:rsidRPr="00530186">
              <w:rPr>
                <w:rFonts w:ascii="仿宋_GB2312" w:eastAsia="仿宋_GB2312" w:cs="宋体" w:hint="eastAsia"/>
                <w:kern w:val="0"/>
                <w:sz w:val="24"/>
                <w:szCs w:val="24"/>
              </w:rPr>
              <w:t>以下</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5%-10%</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10%</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10%-20%</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20%</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20%</w:t>
            </w:r>
            <w:r w:rsidRPr="00530186">
              <w:rPr>
                <w:rFonts w:ascii="仿宋_GB2312" w:eastAsia="仿宋_GB2312" w:cs="宋体" w:hint="eastAsia"/>
                <w:kern w:val="0"/>
                <w:sz w:val="24"/>
                <w:szCs w:val="24"/>
              </w:rPr>
              <w:t>以上</w:t>
            </w:r>
          </w:p>
        </w:tc>
      </w:tr>
      <w:tr w:rsidR="00960BC6" w:rsidRPr="00530186">
        <w:trPr>
          <w:trHeight w:val="255"/>
          <w:tblCellSpacing w:w="0" w:type="dxa"/>
          <w:jc w:val="center"/>
        </w:trPr>
        <w:tc>
          <w:tcPr>
            <w:tcW w:w="2610"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b/>
                <w:bCs/>
                <w:kern w:val="0"/>
                <w:sz w:val="24"/>
                <w:szCs w:val="24"/>
              </w:rPr>
              <w:lastRenderedPageBreak/>
              <w:t>农田水利建设</w:t>
            </w:r>
          </w:p>
        </w:tc>
        <w:tc>
          <w:tcPr>
            <w:tcW w:w="14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宋体" w:eastAsia="仿宋_GB2312" w:hAnsi="宋体" w:cs="宋体"/>
                <w:kern w:val="0"/>
                <w:sz w:val="24"/>
                <w:szCs w:val="24"/>
              </w:rPr>
            </w:pPr>
            <w:r w:rsidRPr="00530186">
              <w:rPr>
                <w:rFonts w:ascii="宋体" w:eastAsia="仿宋_GB2312" w:hAnsi="宋体" w:cs="宋体"/>
                <w:kern w:val="0"/>
                <w:sz w:val="24"/>
                <w:szCs w:val="24"/>
              </w:rPr>
              <w:t> </w:t>
            </w:r>
          </w:p>
        </w:tc>
        <w:tc>
          <w:tcPr>
            <w:tcW w:w="331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建设小型农田水利设施，实施节水灌溉、灌区续建配套与节水改造等，推广综合节水技术，农业水价综合改革，开展乡镇水利站建设。</w:t>
            </w:r>
          </w:p>
        </w:tc>
        <w:tc>
          <w:tcPr>
            <w:tcW w:w="331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提高农业用水效率、改善农业生产条件。</w:t>
            </w:r>
          </w:p>
        </w:tc>
        <w:tc>
          <w:tcPr>
            <w:tcW w:w="157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项目完工率</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90%-100%</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90%</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70%-90%</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70%</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50%-70%</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50%</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50%</w:t>
            </w:r>
            <w:r w:rsidRPr="00530186">
              <w:rPr>
                <w:rFonts w:ascii="仿宋_GB2312" w:eastAsia="仿宋_GB2312" w:cs="宋体" w:hint="eastAsia"/>
                <w:kern w:val="0"/>
                <w:sz w:val="24"/>
                <w:szCs w:val="24"/>
              </w:rPr>
              <w:t>以下</w:t>
            </w:r>
          </w:p>
        </w:tc>
      </w:tr>
      <w:tr w:rsidR="00960BC6" w:rsidRPr="00530186">
        <w:trPr>
          <w:trHeight w:val="255"/>
          <w:tblCellSpacing w:w="0" w:type="dxa"/>
          <w:jc w:val="center"/>
        </w:trPr>
        <w:tc>
          <w:tcPr>
            <w:tcW w:w="2610"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b/>
                <w:bCs/>
                <w:kern w:val="0"/>
                <w:sz w:val="24"/>
                <w:szCs w:val="24"/>
              </w:rPr>
              <w:lastRenderedPageBreak/>
              <w:t>保障农村饮水安全</w:t>
            </w:r>
          </w:p>
        </w:tc>
        <w:tc>
          <w:tcPr>
            <w:tcW w:w="14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宋体" w:eastAsia="仿宋_GB2312" w:hAnsi="宋体" w:cs="宋体"/>
                <w:kern w:val="0"/>
                <w:sz w:val="24"/>
                <w:szCs w:val="24"/>
              </w:rPr>
            </w:pPr>
            <w:r w:rsidRPr="00530186">
              <w:rPr>
                <w:rFonts w:ascii="宋体" w:eastAsia="仿宋_GB2312" w:hAnsi="宋体" w:cs="宋体"/>
                <w:kern w:val="0"/>
                <w:sz w:val="24"/>
                <w:szCs w:val="24"/>
              </w:rPr>
              <w:t> </w:t>
            </w:r>
          </w:p>
        </w:tc>
        <w:tc>
          <w:tcPr>
            <w:tcW w:w="331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在全区范围内通过实施农村饮水安全项目，解决农村居民饮水不安全问题。</w:t>
            </w:r>
          </w:p>
        </w:tc>
        <w:tc>
          <w:tcPr>
            <w:tcW w:w="331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保障农村供水安全。</w:t>
            </w:r>
          </w:p>
        </w:tc>
        <w:tc>
          <w:tcPr>
            <w:tcW w:w="157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任务完成率</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90%-100%</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90%</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70%-90%</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70%</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50%-70%</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50%</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50%</w:t>
            </w:r>
            <w:r w:rsidRPr="00530186">
              <w:rPr>
                <w:rFonts w:ascii="仿宋_GB2312" w:eastAsia="仿宋_GB2312" w:cs="宋体" w:hint="eastAsia"/>
                <w:kern w:val="0"/>
                <w:sz w:val="24"/>
                <w:szCs w:val="24"/>
              </w:rPr>
              <w:t>以下</w:t>
            </w:r>
          </w:p>
        </w:tc>
      </w:tr>
      <w:tr w:rsidR="00960BC6" w:rsidRPr="00530186">
        <w:trPr>
          <w:trHeight w:val="255"/>
          <w:tblCellSpacing w:w="0" w:type="dxa"/>
          <w:jc w:val="center"/>
        </w:trPr>
        <w:tc>
          <w:tcPr>
            <w:tcW w:w="2610"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b/>
                <w:bCs/>
                <w:kern w:val="0"/>
                <w:sz w:val="24"/>
                <w:szCs w:val="24"/>
              </w:rPr>
              <w:t>水库移民安置及后期管理</w:t>
            </w:r>
          </w:p>
        </w:tc>
        <w:tc>
          <w:tcPr>
            <w:tcW w:w="14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1.86</w:t>
            </w:r>
          </w:p>
        </w:tc>
        <w:tc>
          <w:tcPr>
            <w:tcW w:w="331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落实水库移民政策，扶持移民发展生产，保持移民</w:t>
            </w:r>
            <w:r w:rsidRPr="00530186">
              <w:rPr>
                <w:rFonts w:ascii="仿宋_GB2312" w:eastAsia="仿宋_GB2312" w:cs="宋体" w:hint="eastAsia"/>
                <w:kern w:val="0"/>
                <w:sz w:val="24"/>
                <w:szCs w:val="24"/>
              </w:rPr>
              <w:lastRenderedPageBreak/>
              <w:t>稳定。</w:t>
            </w:r>
          </w:p>
        </w:tc>
        <w:tc>
          <w:tcPr>
            <w:tcW w:w="331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lastRenderedPageBreak/>
              <w:t>增加移民收入，改善移民生产生活条件，促进移民</w:t>
            </w:r>
            <w:r w:rsidRPr="00530186">
              <w:rPr>
                <w:rFonts w:ascii="仿宋_GB2312" w:eastAsia="仿宋_GB2312" w:cs="宋体" w:hint="eastAsia"/>
                <w:kern w:val="0"/>
                <w:sz w:val="24"/>
                <w:szCs w:val="24"/>
              </w:rPr>
              <w:lastRenderedPageBreak/>
              <w:t>稳定。</w:t>
            </w:r>
          </w:p>
        </w:tc>
        <w:tc>
          <w:tcPr>
            <w:tcW w:w="157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lastRenderedPageBreak/>
              <w:t>移民政策落实率</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90%-100%</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90%</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70%-90%</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70%</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50%-70%</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50%</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50%</w:t>
            </w:r>
            <w:r w:rsidRPr="00530186">
              <w:rPr>
                <w:rFonts w:ascii="仿宋_GB2312" w:eastAsia="仿宋_GB2312" w:cs="宋体" w:hint="eastAsia"/>
                <w:kern w:val="0"/>
                <w:sz w:val="24"/>
                <w:szCs w:val="24"/>
              </w:rPr>
              <w:t>以下</w:t>
            </w:r>
          </w:p>
        </w:tc>
      </w:tr>
      <w:tr w:rsidR="00960BC6" w:rsidRPr="00530186">
        <w:trPr>
          <w:trHeight w:val="255"/>
          <w:tblCellSpacing w:w="0" w:type="dxa"/>
          <w:jc w:val="center"/>
        </w:trPr>
        <w:tc>
          <w:tcPr>
            <w:tcW w:w="2610"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b/>
                <w:bCs/>
                <w:kern w:val="0"/>
                <w:sz w:val="24"/>
                <w:szCs w:val="24"/>
              </w:rPr>
              <w:lastRenderedPageBreak/>
              <w:t>农村水电建设与管理</w:t>
            </w:r>
          </w:p>
        </w:tc>
        <w:tc>
          <w:tcPr>
            <w:tcW w:w="14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宋体" w:eastAsia="仿宋_GB2312" w:hAnsi="宋体" w:cs="宋体"/>
                <w:kern w:val="0"/>
                <w:sz w:val="24"/>
                <w:szCs w:val="24"/>
              </w:rPr>
            </w:pPr>
            <w:r w:rsidRPr="00530186">
              <w:rPr>
                <w:rFonts w:ascii="宋体" w:eastAsia="仿宋_GB2312" w:hAnsi="宋体" w:cs="宋体"/>
                <w:kern w:val="0"/>
                <w:sz w:val="24"/>
                <w:szCs w:val="24"/>
              </w:rPr>
              <w:t> </w:t>
            </w:r>
          </w:p>
        </w:tc>
        <w:tc>
          <w:tcPr>
            <w:tcW w:w="331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开展水能资源调查评价、水能资源开发利用规划编制。农村水电建设、质量和安全监督管理、绿色小水电建设。</w:t>
            </w:r>
          </w:p>
        </w:tc>
        <w:tc>
          <w:tcPr>
            <w:tcW w:w="331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充分利用水能资源，提供清洁可再生能源，促进节能减排，保护生态环境，服务“三农”。</w:t>
            </w:r>
          </w:p>
        </w:tc>
        <w:tc>
          <w:tcPr>
            <w:tcW w:w="157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项目完成率</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90%-100%</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90%</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70%-90%</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70%</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50%-70%</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50%</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50%</w:t>
            </w:r>
            <w:r w:rsidRPr="00530186">
              <w:rPr>
                <w:rFonts w:ascii="仿宋_GB2312" w:eastAsia="仿宋_GB2312" w:cs="宋体" w:hint="eastAsia"/>
                <w:kern w:val="0"/>
                <w:sz w:val="24"/>
                <w:szCs w:val="24"/>
              </w:rPr>
              <w:t>以下</w:t>
            </w:r>
          </w:p>
        </w:tc>
      </w:tr>
      <w:tr w:rsidR="00960BC6" w:rsidRPr="00530186">
        <w:trPr>
          <w:trHeight w:val="255"/>
          <w:tblCellSpacing w:w="0" w:type="dxa"/>
          <w:jc w:val="center"/>
        </w:trPr>
        <w:tc>
          <w:tcPr>
            <w:tcW w:w="2610"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b/>
                <w:bCs/>
                <w:kern w:val="0"/>
                <w:sz w:val="24"/>
                <w:szCs w:val="24"/>
              </w:rPr>
              <w:t>水资源保</w:t>
            </w:r>
            <w:r w:rsidRPr="00530186">
              <w:rPr>
                <w:rFonts w:ascii="仿宋_GB2312" w:eastAsia="仿宋_GB2312" w:cs="宋体" w:hint="eastAsia"/>
                <w:b/>
                <w:bCs/>
                <w:kern w:val="0"/>
                <w:sz w:val="24"/>
                <w:szCs w:val="24"/>
              </w:rPr>
              <w:lastRenderedPageBreak/>
              <w:t>护和生态建设</w:t>
            </w:r>
          </w:p>
        </w:tc>
        <w:tc>
          <w:tcPr>
            <w:tcW w:w="14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lastRenderedPageBreak/>
              <w:t>1017.00</w:t>
            </w:r>
          </w:p>
        </w:tc>
        <w:tc>
          <w:tcPr>
            <w:tcW w:w="331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组织实施全</w:t>
            </w:r>
            <w:r w:rsidRPr="00530186">
              <w:rPr>
                <w:rFonts w:ascii="仿宋_GB2312" w:eastAsia="仿宋_GB2312" w:cs="宋体" w:hint="eastAsia"/>
                <w:kern w:val="0"/>
                <w:sz w:val="24"/>
                <w:szCs w:val="24"/>
              </w:rPr>
              <w:lastRenderedPageBreak/>
              <w:t>区水资源管理和水土保持相关工作。</w:t>
            </w:r>
          </w:p>
        </w:tc>
        <w:tc>
          <w:tcPr>
            <w:tcW w:w="331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lastRenderedPageBreak/>
              <w:t>促进水资源</w:t>
            </w:r>
            <w:r w:rsidRPr="00530186">
              <w:rPr>
                <w:rFonts w:ascii="仿宋_GB2312" w:eastAsia="仿宋_GB2312" w:cs="宋体" w:hint="eastAsia"/>
                <w:kern w:val="0"/>
                <w:sz w:val="24"/>
                <w:szCs w:val="24"/>
              </w:rPr>
              <w:lastRenderedPageBreak/>
              <w:t>可持续发展，保护生态环境。</w:t>
            </w:r>
          </w:p>
        </w:tc>
        <w:tc>
          <w:tcPr>
            <w:tcW w:w="157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宋体" w:eastAsia="仿宋_GB2312" w:hAnsi="宋体" w:cs="宋体"/>
                <w:kern w:val="0"/>
                <w:sz w:val="24"/>
                <w:szCs w:val="24"/>
              </w:rPr>
            </w:pPr>
            <w:r w:rsidRPr="00530186">
              <w:rPr>
                <w:rFonts w:ascii="宋体" w:eastAsia="仿宋_GB2312" w:hAnsi="宋体" w:cs="宋体"/>
                <w:kern w:val="0"/>
                <w:sz w:val="24"/>
                <w:szCs w:val="24"/>
              </w:rPr>
              <w:lastRenderedPageBreak/>
              <w:t> </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宋体" w:eastAsia="仿宋_GB2312" w:hAnsi="宋体" w:cs="宋体"/>
                <w:kern w:val="0"/>
                <w:sz w:val="24"/>
                <w:szCs w:val="24"/>
              </w:rPr>
            </w:pPr>
            <w:r w:rsidRPr="00530186">
              <w:rPr>
                <w:rFonts w:ascii="宋体" w:eastAsia="仿宋_GB2312" w:hAnsi="宋体" w:cs="宋体"/>
                <w:kern w:val="0"/>
                <w:sz w:val="24"/>
                <w:szCs w:val="24"/>
              </w:rPr>
              <w:t> </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宋体" w:eastAsia="仿宋_GB2312" w:hAnsi="宋体" w:cs="宋体"/>
                <w:kern w:val="0"/>
                <w:sz w:val="24"/>
                <w:szCs w:val="24"/>
              </w:rPr>
            </w:pPr>
            <w:r w:rsidRPr="00530186">
              <w:rPr>
                <w:rFonts w:ascii="宋体" w:eastAsia="仿宋_GB2312" w:hAnsi="宋体" w:cs="宋体"/>
                <w:kern w:val="0"/>
                <w:sz w:val="24"/>
                <w:szCs w:val="24"/>
              </w:rPr>
              <w:t> </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宋体" w:eastAsia="仿宋_GB2312" w:hAnsi="宋体" w:cs="宋体"/>
                <w:kern w:val="0"/>
                <w:sz w:val="24"/>
                <w:szCs w:val="24"/>
              </w:rPr>
            </w:pPr>
            <w:r w:rsidRPr="00530186">
              <w:rPr>
                <w:rFonts w:ascii="宋体" w:eastAsia="仿宋_GB2312" w:hAnsi="宋体" w:cs="宋体"/>
                <w:kern w:val="0"/>
                <w:sz w:val="24"/>
                <w:szCs w:val="24"/>
              </w:rPr>
              <w:t> </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宋体" w:eastAsia="仿宋_GB2312" w:hAnsi="宋体" w:cs="宋体"/>
                <w:kern w:val="0"/>
                <w:sz w:val="24"/>
                <w:szCs w:val="24"/>
              </w:rPr>
            </w:pPr>
            <w:r w:rsidRPr="00530186">
              <w:rPr>
                <w:rFonts w:ascii="宋体" w:eastAsia="仿宋_GB2312" w:hAnsi="宋体" w:cs="宋体"/>
                <w:kern w:val="0"/>
                <w:sz w:val="24"/>
                <w:szCs w:val="24"/>
              </w:rPr>
              <w:t> </w:t>
            </w:r>
          </w:p>
        </w:tc>
      </w:tr>
      <w:tr w:rsidR="00960BC6" w:rsidRPr="00530186">
        <w:trPr>
          <w:trHeight w:val="255"/>
          <w:tblCellSpacing w:w="0" w:type="dxa"/>
          <w:jc w:val="center"/>
        </w:trPr>
        <w:tc>
          <w:tcPr>
            <w:tcW w:w="2610"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b/>
                <w:bCs/>
                <w:kern w:val="0"/>
                <w:sz w:val="24"/>
                <w:szCs w:val="24"/>
              </w:rPr>
              <w:lastRenderedPageBreak/>
              <w:t>水资源管理</w:t>
            </w:r>
          </w:p>
        </w:tc>
        <w:tc>
          <w:tcPr>
            <w:tcW w:w="14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1017.00</w:t>
            </w:r>
          </w:p>
        </w:tc>
        <w:tc>
          <w:tcPr>
            <w:tcW w:w="331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统一管理全区水资源，组织实施全区水资源节约、保护、配置、监督管理等工作。全面落实最严格水</w:t>
            </w:r>
            <w:r w:rsidRPr="00530186">
              <w:rPr>
                <w:rFonts w:ascii="仿宋_GB2312" w:eastAsia="仿宋_GB2312" w:cs="宋体" w:hint="eastAsia"/>
                <w:kern w:val="0"/>
                <w:sz w:val="24"/>
                <w:szCs w:val="24"/>
              </w:rPr>
              <w:lastRenderedPageBreak/>
              <w:t>资源管理制度。协调实施跨流域调水，制定调水计划，组织做好输水管理工作。</w:t>
            </w:r>
          </w:p>
        </w:tc>
        <w:tc>
          <w:tcPr>
            <w:tcW w:w="331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lastRenderedPageBreak/>
              <w:t>促进水资源可持续发展。</w:t>
            </w:r>
          </w:p>
        </w:tc>
        <w:tc>
          <w:tcPr>
            <w:tcW w:w="157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年度任务完成率</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90%-100%</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90%</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70%-90%</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70%</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50%-70%</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50%</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50%</w:t>
            </w:r>
            <w:r w:rsidRPr="00530186">
              <w:rPr>
                <w:rFonts w:ascii="仿宋_GB2312" w:eastAsia="仿宋_GB2312" w:cs="宋体" w:hint="eastAsia"/>
                <w:kern w:val="0"/>
                <w:sz w:val="24"/>
                <w:szCs w:val="24"/>
              </w:rPr>
              <w:t>以下</w:t>
            </w:r>
          </w:p>
        </w:tc>
      </w:tr>
      <w:tr w:rsidR="00960BC6" w:rsidRPr="00530186">
        <w:trPr>
          <w:trHeight w:val="255"/>
          <w:tblCellSpacing w:w="0" w:type="dxa"/>
          <w:jc w:val="center"/>
        </w:trPr>
        <w:tc>
          <w:tcPr>
            <w:tcW w:w="2610"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b/>
                <w:bCs/>
                <w:kern w:val="0"/>
                <w:sz w:val="24"/>
                <w:szCs w:val="24"/>
              </w:rPr>
              <w:lastRenderedPageBreak/>
              <w:t>水土保持</w:t>
            </w:r>
          </w:p>
        </w:tc>
        <w:tc>
          <w:tcPr>
            <w:tcW w:w="14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宋体" w:eastAsia="仿宋_GB2312" w:hAnsi="宋体" w:cs="宋体"/>
                <w:kern w:val="0"/>
                <w:sz w:val="24"/>
                <w:szCs w:val="24"/>
              </w:rPr>
            </w:pPr>
            <w:r w:rsidRPr="00530186">
              <w:rPr>
                <w:rFonts w:ascii="宋体" w:eastAsia="仿宋_GB2312" w:hAnsi="宋体" w:cs="宋体"/>
                <w:kern w:val="0"/>
                <w:sz w:val="24"/>
                <w:szCs w:val="24"/>
              </w:rPr>
              <w:t> </w:t>
            </w:r>
          </w:p>
        </w:tc>
        <w:tc>
          <w:tcPr>
            <w:tcW w:w="331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组织全区水土保持工作。研究制定水土保持规划，</w:t>
            </w:r>
            <w:r w:rsidRPr="00530186">
              <w:rPr>
                <w:rFonts w:ascii="仿宋_GB2312" w:eastAsia="仿宋_GB2312" w:cs="宋体" w:hint="eastAsia"/>
                <w:kern w:val="0"/>
                <w:sz w:val="24"/>
                <w:szCs w:val="24"/>
              </w:rPr>
              <w:lastRenderedPageBreak/>
              <w:t>承担水土流失综合防治工作；依法开展水土保持监督管理工作，组织全区水土流失监测、预报并公告；组织开展水土保持宣传教育工作。</w:t>
            </w:r>
          </w:p>
        </w:tc>
        <w:tc>
          <w:tcPr>
            <w:tcW w:w="331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lastRenderedPageBreak/>
              <w:t>保护和合理利用水土资源，改善生态环境，维护生</w:t>
            </w:r>
            <w:r w:rsidRPr="00530186">
              <w:rPr>
                <w:rFonts w:ascii="仿宋_GB2312" w:eastAsia="仿宋_GB2312" w:cs="宋体" w:hint="eastAsia"/>
                <w:kern w:val="0"/>
                <w:sz w:val="24"/>
                <w:szCs w:val="24"/>
              </w:rPr>
              <w:lastRenderedPageBreak/>
              <w:t>态安全。</w:t>
            </w:r>
          </w:p>
        </w:tc>
        <w:tc>
          <w:tcPr>
            <w:tcW w:w="157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lastRenderedPageBreak/>
              <w:t>水土流失治理面积</w:t>
            </w:r>
            <w:r w:rsidRPr="00530186">
              <w:rPr>
                <w:rFonts w:ascii="仿宋_GB2312" w:eastAsia="仿宋_GB2312" w:cs="宋体" w:hint="eastAsia"/>
                <w:kern w:val="0"/>
                <w:sz w:val="24"/>
                <w:szCs w:val="24"/>
              </w:rPr>
              <w:lastRenderedPageBreak/>
              <w:t>率</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lastRenderedPageBreak/>
              <w:t>90%-100%</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90%</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70%-90%</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70%</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50%-70%</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50%</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50%</w:t>
            </w:r>
            <w:r w:rsidRPr="00530186">
              <w:rPr>
                <w:rFonts w:ascii="仿宋_GB2312" w:eastAsia="仿宋_GB2312" w:cs="宋体" w:hint="eastAsia"/>
                <w:kern w:val="0"/>
                <w:sz w:val="24"/>
                <w:szCs w:val="24"/>
              </w:rPr>
              <w:t>以下</w:t>
            </w:r>
          </w:p>
        </w:tc>
      </w:tr>
      <w:tr w:rsidR="00960BC6" w:rsidRPr="00530186">
        <w:trPr>
          <w:trHeight w:val="255"/>
          <w:tblCellSpacing w:w="0" w:type="dxa"/>
          <w:jc w:val="center"/>
        </w:trPr>
        <w:tc>
          <w:tcPr>
            <w:tcW w:w="2610"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b/>
                <w:bCs/>
                <w:kern w:val="0"/>
                <w:sz w:val="24"/>
                <w:szCs w:val="24"/>
              </w:rPr>
              <w:lastRenderedPageBreak/>
              <w:t>水利科技支撑和公共服务</w:t>
            </w:r>
          </w:p>
        </w:tc>
        <w:tc>
          <w:tcPr>
            <w:tcW w:w="14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宋体" w:eastAsia="仿宋_GB2312" w:hAnsi="宋体" w:cs="宋体"/>
                <w:kern w:val="0"/>
                <w:sz w:val="24"/>
                <w:szCs w:val="24"/>
              </w:rPr>
            </w:pPr>
            <w:r w:rsidRPr="00530186">
              <w:rPr>
                <w:rFonts w:ascii="宋体" w:eastAsia="仿宋_GB2312" w:hAnsi="宋体" w:cs="宋体"/>
                <w:kern w:val="0"/>
                <w:sz w:val="24"/>
                <w:szCs w:val="24"/>
              </w:rPr>
              <w:t> </w:t>
            </w:r>
          </w:p>
        </w:tc>
        <w:tc>
          <w:tcPr>
            <w:tcW w:w="331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组织指导全区水利事业建设的科技创新和技术示范推广，为水利事业科学发展提供公共支撑。</w:t>
            </w:r>
          </w:p>
        </w:tc>
        <w:tc>
          <w:tcPr>
            <w:tcW w:w="331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研制并示范推广水利工程和管理技术，提高水利事业管理水平。</w:t>
            </w:r>
          </w:p>
        </w:tc>
        <w:tc>
          <w:tcPr>
            <w:tcW w:w="157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宋体" w:eastAsia="仿宋_GB2312" w:hAnsi="宋体" w:cs="宋体"/>
                <w:kern w:val="0"/>
                <w:sz w:val="24"/>
                <w:szCs w:val="24"/>
              </w:rPr>
            </w:pPr>
            <w:r w:rsidRPr="00530186">
              <w:rPr>
                <w:rFonts w:ascii="宋体" w:eastAsia="仿宋_GB2312" w:hAnsi="宋体" w:cs="宋体"/>
                <w:kern w:val="0"/>
                <w:sz w:val="24"/>
                <w:szCs w:val="24"/>
              </w:rPr>
              <w:t> </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宋体" w:eastAsia="仿宋_GB2312" w:hAnsi="宋体" w:cs="宋体"/>
                <w:kern w:val="0"/>
                <w:sz w:val="24"/>
                <w:szCs w:val="24"/>
              </w:rPr>
            </w:pPr>
            <w:r w:rsidRPr="00530186">
              <w:rPr>
                <w:rFonts w:ascii="宋体" w:eastAsia="仿宋_GB2312" w:hAnsi="宋体" w:cs="宋体"/>
                <w:kern w:val="0"/>
                <w:sz w:val="24"/>
                <w:szCs w:val="24"/>
              </w:rPr>
              <w:t> </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宋体" w:eastAsia="仿宋_GB2312" w:hAnsi="宋体" w:cs="宋体"/>
                <w:kern w:val="0"/>
                <w:sz w:val="24"/>
                <w:szCs w:val="24"/>
              </w:rPr>
            </w:pPr>
            <w:r w:rsidRPr="00530186">
              <w:rPr>
                <w:rFonts w:ascii="宋体" w:eastAsia="仿宋_GB2312" w:hAnsi="宋体" w:cs="宋体"/>
                <w:kern w:val="0"/>
                <w:sz w:val="24"/>
                <w:szCs w:val="24"/>
              </w:rPr>
              <w:t> </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宋体" w:eastAsia="仿宋_GB2312" w:hAnsi="宋体" w:cs="宋体"/>
                <w:kern w:val="0"/>
                <w:sz w:val="24"/>
                <w:szCs w:val="24"/>
              </w:rPr>
            </w:pPr>
            <w:r w:rsidRPr="00530186">
              <w:rPr>
                <w:rFonts w:ascii="宋体" w:eastAsia="仿宋_GB2312" w:hAnsi="宋体" w:cs="宋体"/>
                <w:kern w:val="0"/>
                <w:sz w:val="24"/>
                <w:szCs w:val="24"/>
              </w:rPr>
              <w:t> </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宋体" w:eastAsia="仿宋_GB2312" w:hAnsi="宋体" w:cs="宋体"/>
                <w:kern w:val="0"/>
                <w:sz w:val="24"/>
                <w:szCs w:val="24"/>
              </w:rPr>
            </w:pPr>
            <w:r w:rsidRPr="00530186">
              <w:rPr>
                <w:rFonts w:ascii="宋体" w:eastAsia="仿宋_GB2312" w:hAnsi="宋体" w:cs="宋体"/>
                <w:kern w:val="0"/>
                <w:sz w:val="24"/>
                <w:szCs w:val="24"/>
              </w:rPr>
              <w:t> </w:t>
            </w:r>
          </w:p>
        </w:tc>
      </w:tr>
      <w:tr w:rsidR="00960BC6" w:rsidRPr="00530186">
        <w:trPr>
          <w:trHeight w:val="255"/>
          <w:tblCellSpacing w:w="0" w:type="dxa"/>
          <w:jc w:val="center"/>
        </w:trPr>
        <w:tc>
          <w:tcPr>
            <w:tcW w:w="2610"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b/>
                <w:bCs/>
                <w:kern w:val="0"/>
                <w:sz w:val="24"/>
                <w:szCs w:val="24"/>
              </w:rPr>
              <w:t>水文测报</w:t>
            </w:r>
          </w:p>
        </w:tc>
        <w:tc>
          <w:tcPr>
            <w:tcW w:w="14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宋体" w:eastAsia="仿宋_GB2312" w:hAnsi="宋体" w:cs="宋体"/>
                <w:kern w:val="0"/>
                <w:sz w:val="24"/>
                <w:szCs w:val="24"/>
              </w:rPr>
            </w:pPr>
            <w:r w:rsidRPr="00530186">
              <w:rPr>
                <w:rFonts w:ascii="宋体" w:eastAsia="仿宋_GB2312" w:hAnsi="宋体" w:cs="宋体"/>
                <w:kern w:val="0"/>
                <w:sz w:val="24"/>
                <w:szCs w:val="24"/>
              </w:rPr>
              <w:t> </w:t>
            </w:r>
          </w:p>
        </w:tc>
        <w:tc>
          <w:tcPr>
            <w:tcW w:w="331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地表、地下水量水质监测，墒情监测，水</w:t>
            </w:r>
            <w:r w:rsidRPr="00530186">
              <w:rPr>
                <w:rFonts w:ascii="仿宋_GB2312" w:eastAsia="仿宋_GB2312" w:cs="宋体" w:hint="eastAsia"/>
                <w:kern w:val="0"/>
                <w:sz w:val="24"/>
                <w:szCs w:val="24"/>
              </w:rPr>
              <w:lastRenderedPageBreak/>
              <w:t>文资料整编，水文设施运行、维护及更新，委托观测，水文情报、预报，水文信息系统运行。</w:t>
            </w:r>
          </w:p>
        </w:tc>
        <w:tc>
          <w:tcPr>
            <w:tcW w:w="331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lastRenderedPageBreak/>
              <w:t>为防汛、抗旱、减灾、水资源保护管</w:t>
            </w:r>
            <w:r w:rsidRPr="00530186">
              <w:rPr>
                <w:rFonts w:ascii="仿宋_GB2312" w:eastAsia="仿宋_GB2312" w:cs="宋体" w:hint="eastAsia"/>
                <w:kern w:val="0"/>
                <w:sz w:val="24"/>
                <w:szCs w:val="24"/>
              </w:rPr>
              <w:lastRenderedPageBreak/>
              <w:t>理、水利工程建设准确、及时提供水文资料</w:t>
            </w:r>
          </w:p>
        </w:tc>
        <w:tc>
          <w:tcPr>
            <w:tcW w:w="157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lastRenderedPageBreak/>
              <w:t>水情报汛准确</w:t>
            </w:r>
            <w:r w:rsidRPr="00530186">
              <w:rPr>
                <w:rFonts w:ascii="仿宋_GB2312" w:eastAsia="仿宋_GB2312" w:cs="宋体" w:hint="eastAsia"/>
                <w:kern w:val="0"/>
                <w:sz w:val="24"/>
                <w:szCs w:val="24"/>
              </w:rPr>
              <w:lastRenderedPageBreak/>
              <w:t>率</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lastRenderedPageBreak/>
              <w:t>90%-100%</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90%</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70%-90%</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70%</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50%-70%</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50%</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50%</w:t>
            </w:r>
            <w:r w:rsidRPr="00530186">
              <w:rPr>
                <w:rFonts w:ascii="仿宋_GB2312" w:eastAsia="仿宋_GB2312" w:cs="宋体" w:hint="eastAsia"/>
                <w:kern w:val="0"/>
                <w:sz w:val="24"/>
                <w:szCs w:val="24"/>
              </w:rPr>
              <w:t>以下</w:t>
            </w:r>
          </w:p>
        </w:tc>
      </w:tr>
      <w:tr w:rsidR="00960BC6" w:rsidRPr="00530186">
        <w:trPr>
          <w:trHeight w:val="255"/>
          <w:tblCellSpacing w:w="0" w:type="dxa"/>
          <w:jc w:val="center"/>
        </w:trPr>
        <w:tc>
          <w:tcPr>
            <w:tcW w:w="2610"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b/>
                <w:bCs/>
                <w:kern w:val="0"/>
                <w:sz w:val="24"/>
                <w:szCs w:val="24"/>
              </w:rPr>
              <w:lastRenderedPageBreak/>
              <w:t>防汛抗旱</w:t>
            </w:r>
          </w:p>
        </w:tc>
        <w:tc>
          <w:tcPr>
            <w:tcW w:w="14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宋体" w:eastAsia="仿宋_GB2312" w:hAnsi="宋体" w:cs="宋体"/>
                <w:kern w:val="0"/>
                <w:sz w:val="24"/>
                <w:szCs w:val="24"/>
              </w:rPr>
            </w:pPr>
            <w:r w:rsidRPr="00530186">
              <w:rPr>
                <w:rFonts w:ascii="宋体" w:eastAsia="仿宋_GB2312" w:hAnsi="宋体" w:cs="宋体"/>
                <w:kern w:val="0"/>
                <w:sz w:val="24"/>
                <w:szCs w:val="24"/>
              </w:rPr>
              <w:t> </w:t>
            </w:r>
          </w:p>
        </w:tc>
        <w:tc>
          <w:tcPr>
            <w:tcW w:w="331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负责全区防汛抗旱组织管理、应急调</w:t>
            </w:r>
            <w:r w:rsidRPr="00530186">
              <w:rPr>
                <w:rFonts w:ascii="仿宋_GB2312" w:eastAsia="仿宋_GB2312" w:cs="宋体" w:hint="eastAsia"/>
                <w:kern w:val="0"/>
                <w:sz w:val="24"/>
                <w:szCs w:val="24"/>
              </w:rPr>
              <w:lastRenderedPageBreak/>
              <w:t>度，指导水利行业信息化建设，建设应急度汛、抗旱应急、洪水灾害防治项目，支持基层防汛抗旱组织建设，储备管理防汛抗旱物资，建设水</w:t>
            </w:r>
            <w:r w:rsidRPr="00530186">
              <w:rPr>
                <w:rFonts w:ascii="仿宋_GB2312" w:eastAsia="仿宋_GB2312" w:cs="宋体" w:hint="eastAsia"/>
                <w:kern w:val="0"/>
                <w:sz w:val="24"/>
                <w:szCs w:val="24"/>
              </w:rPr>
              <w:lastRenderedPageBreak/>
              <w:t>利信息化基础设施，提高全区抗御水旱灾害能力。</w:t>
            </w:r>
          </w:p>
        </w:tc>
        <w:tc>
          <w:tcPr>
            <w:tcW w:w="331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lastRenderedPageBreak/>
              <w:t>发挥防汛抗旱减灾体系作用，最大限</w:t>
            </w:r>
            <w:r w:rsidRPr="00530186">
              <w:rPr>
                <w:rFonts w:ascii="仿宋_GB2312" w:eastAsia="仿宋_GB2312" w:cs="宋体" w:hint="eastAsia"/>
                <w:kern w:val="0"/>
                <w:sz w:val="24"/>
                <w:szCs w:val="24"/>
              </w:rPr>
              <w:lastRenderedPageBreak/>
              <w:t>度地减少水旱灾害造成的人员伤亡和财产损失。</w:t>
            </w:r>
          </w:p>
        </w:tc>
        <w:tc>
          <w:tcPr>
            <w:tcW w:w="157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lastRenderedPageBreak/>
              <w:t>工程完成率</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90%-100%</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90%</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70%-90%</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70%</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50%-70%</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50%</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50%</w:t>
            </w:r>
            <w:r w:rsidRPr="00530186">
              <w:rPr>
                <w:rFonts w:ascii="仿宋_GB2312" w:eastAsia="仿宋_GB2312" w:cs="宋体" w:hint="eastAsia"/>
                <w:kern w:val="0"/>
                <w:sz w:val="24"/>
                <w:szCs w:val="24"/>
              </w:rPr>
              <w:t>以下</w:t>
            </w:r>
          </w:p>
        </w:tc>
      </w:tr>
      <w:tr w:rsidR="00960BC6" w:rsidRPr="00530186">
        <w:trPr>
          <w:trHeight w:val="255"/>
          <w:tblCellSpacing w:w="0" w:type="dxa"/>
          <w:jc w:val="center"/>
        </w:trPr>
        <w:tc>
          <w:tcPr>
            <w:tcW w:w="2610"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b/>
                <w:bCs/>
                <w:kern w:val="0"/>
                <w:sz w:val="24"/>
                <w:szCs w:val="24"/>
              </w:rPr>
              <w:lastRenderedPageBreak/>
              <w:t>水利科技创新及成果转化、示范推广</w:t>
            </w:r>
          </w:p>
        </w:tc>
        <w:tc>
          <w:tcPr>
            <w:tcW w:w="14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宋体" w:eastAsia="仿宋_GB2312" w:hAnsi="宋体" w:cs="宋体"/>
                <w:kern w:val="0"/>
                <w:sz w:val="24"/>
                <w:szCs w:val="24"/>
              </w:rPr>
            </w:pPr>
            <w:r w:rsidRPr="00530186">
              <w:rPr>
                <w:rFonts w:ascii="宋体" w:eastAsia="仿宋_GB2312" w:hAnsi="宋体" w:cs="宋体"/>
                <w:kern w:val="0"/>
                <w:sz w:val="24"/>
                <w:szCs w:val="24"/>
              </w:rPr>
              <w:t> </w:t>
            </w:r>
          </w:p>
        </w:tc>
        <w:tc>
          <w:tcPr>
            <w:tcW w:w="331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编制水利规划，研究重要课题和政策建议，工作部署、协调推动、普查统计、督促指</w:t>
            </w:r>
            <w:r w:rsidRPr="00530186">
              <w:rPr>
                <w:rFonts w:ascii="仿宋_GB2312" w:eastAsia="仿宋_GB2312" w:cs="宋体" w:hint="eastAsia"/>
                <w:kern w:val="0"/>
                <w:sz w:val="24"/>
                <w:szCs w:val="24"/>
              </w:rPr>
              <w:lastRenderedPageBreak/>
              <w:t>导、对外合作、行政审批、业务监管、水利执法、处理水事纠纷，监督检查、人事管理、表彰奖励及其他依法行政管理活动。区委、政</w:t>
            </w:r>
            <w:r w:rsidRPr="00530186">
              <w:rPr>
                <w:rFonts w:ascii="仿宋_GB2312" w:eastAsia="仿宋_GB2312" w:cs="宋体" w:hint="eastAsia"/>
                <w:kern w:val="0"/>
                <w:sz w:val="24"/>
                <w:szCs w:val="24"/>
              </w:rPr>
              <w:lastRenderedPageBreak/>
              <w:t>府交办的其他事项等行政管理事项。</w:t>
            </w:r>
          </w:p>
        </w:tc>
        <w:tc>
          <w:tcPr>
            <w:tcW w:w="331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lastRenderedPageBreak/>
              <w:t>提升成果应用的效果和效率。</w:t>
            </w:r>
          </w:p>
        </w:tc>
        <w:tc>
          <w:tcPr>
            <w:tcW w:w="157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成果转化率</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7%</w:t>
            </w:r>
            <w:r w:rsidRPr="00530186">
              <w:rPr>
                <w:rFonts w:ascii="仿宋_GB2312" w:eastAsia="仿宋_GB2312" w:cs="宋体" w:hint="eastAsia"/>
                <w:kern w:val="0"/>
                <w:sz w:val="24"/>
                <w:szCs w:val="24"/>
              </w:rPr>
              <w:t>以上</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7%-5%</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7%</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5%-3%</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5%</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3%</w:t>
            </w:r>
            <w:r w:rsidRPr="00530186">
              <w:rPr>
                <w:rFonts w:ascii="仿宋_GB2312" w:eastAsia="仿宋_GB2312" w:cs="宋体" w:hint="eastAsia"/>
                <w:kern w:val="0"/>
                <w:sz w:val="24"/>
                <w:szCs w:val="24"/>
              </w:rPr>
              <w:t>以下</w:t>
            </w:r>
          </w:p>
        </w:tc>
      </w:tr>
      <w:tr w:rsidR="00960BC6" w:rsidRPr="00530186">
        <w:trPr>
          <w:trHeight w:val="255"/>
          <w:tblCellSpacing w:w="0" w:type="dxa"/>
          <w:jc w:val="center"/>
        </w:trPr>
        <w:tc>
          <w:tcPr>
            <w:tcW w:w="2610"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b/>
                <w:bCs/>
                <w:kern w:val="0"/>
                <w:sz w:val="24"/>
                <w:szCs w:val="24"/>
              </w:rPr>
              <w:lastRenderedPageBreak/>
              <w:t>水利政务管理</w:t>
            </w:r>
          </w:p>
        </w:tc>
        <w:tc>
          <w:tcPr>
            <w:tcW w:w="14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330.51</w:t>
            </w:r>
          </w:p>
        </w:tc>
        <w:tc>
          <w:tcPr>
            <w:tcW w:w="331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依法依规履行机关日常管理职责。</w:t>
            </w:r>
          </w:p>
        </w:tc>
        <w:tc>
          <w:tcPr>
            <w:tcW w:w="331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依法依规履行机关日常管理职责，确保水利工作正常运行。</w:t>
            </w:r>
          </w:p>
        </w:tc>
        <w:tc>
          <w:tcPr>
            <w:tcW w:w="157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宋体" w:eastAsia="仿宋_GB2312" w:hAnsi="宋体" w:cs="宋体"/>
                <w:kern w:val="0"/>
                <w:sz w:val="24"/>
                <w:szCs w:val="24"/>
              </w:rPr>
            </w:pPr>
            <w:r w:rsidRPr="00530186">
              <w:rPr>
                <w:rFonts w:ascii="宋体" w:eastAsia="仿宋_GB2312" w:hAnsi="宋体" w:cs="宋体"/>
                <w:kern w:val="0"/>
                <w:sz w:val="24"/>
                <w:szCs w:val="24"/>
              </w:rPr>
              <w:t> </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宋体" w:eastAsia="仿宋_GB2312" w:hAnsi="宋体" w:cs="宋体"/>
                <w:kern w:val="0"/>
                <w:sz w:val="24"/>
                <w:szCs w:val="24"/>
              </w:rPr>
            </w:pPr>
            <w:r w:rsidRPr="00530186">
              <w:rPr>
                <w:rFonts w:ascii="宋体" w:eastAsia="仿宋_GB2312" w:hAnsi="宋体" w:cs="宋体"/>
                <w:kern w:val="0"/>
                <w:sz w:val="24"/>
                <w:szCs w:val="24"/>
              </w:rPr>
              <w:t> </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宋体" w:eastAsia="仿宋_GB2312" w:hAnsi="宋体" w:cs="宋体"/>
                <w:kern w:val="0"/>
                <w:sz w:val="24"/>
                <w:szCs w:val="24"/>
              </w:rPr>
            </w:pPr>
            <w:r w:rsidRPr="00530186">
              <w:rPr>
                <w:rFonts w:ascii="宋体" w:eastAsia="仿宋_GB2312" w:hAnsi="宋体" w:cs="宋体"/>
                <w:kern w:val="0"/>
                <w:sz w:val="24"/>
                <w:szCs w:val="24"/>
              </w:rPr>
              <w:t> </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宋体" w:eastAsia="仿宋_GB2312" w:hAnsi="宋体" w:cs="宋体"/>
                <w:kern w:val="0"/>
                <w:sz w:val="24"/>
                <w:szCs w:val="24"/>
              </w:rPr>
            </w:pPr>
            <w:r w:rsidRPr="00530186">
              <w:rPr>
                <w:rFonts w:ascii="宋体" w:eastAsia="仿宋_GB2312" w:hAnsi="宋体" w:cs="宋体"/>
                <w:kern w:val="0"/>
                <w:sz w:val="24"/>
                <w:szCs w:val="24"/>
              </w:rPr>
              <w:t> </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宋体" w:eastAsia="仿宋_GB2312" w:hAnsi="宋体" w:cs="宋体"/>
                <w:kern w:val="0"/>
                <w:sz w:val="24"/>
                <w:szCs w:val="24"/>
              </w:rPr>
            </w:pPr>
            <w:r w:rsidRPr="00530186">
              <w:rPr>
                <w:rFonts w:ascii="宋体" w:eastAsia="仿宋_GB2312" w:hAnsi="宋体" w:cs="宋体"/>
                <w:kern w:val="0"/>
                <w:sz w:val="24"/>
                <w:szCs w:val="24"/>
              </w:rPr>
              <w:t> </w:t>
            </w:r>
          </w:p>
        </w:tc>
      </w:tr>
      <w:tr w:rsidR="00960BC6" w:rsidRPr="00530186">
        <w:trPr>
          <w:trHeight w:val="255"/>
          <w:tblCellSpacing w:w="0" w:type="dxa"/>
          <w:jc w:val="center"/>
        </w:trPr>
        <w:tc>
          <w:tcPr>
            <w:tcW w:w="2610"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b/>
                <w:bCs/>
                <w:kern w:val="0"/>
                <w:sz w:val="24"/>
                <w:szCs w:val="24"/>
              </w:rPr>
              <w:t>综合业务管理</w:t>
            </w:r>
          </w:p>
        </w:tc>
        <w:tc>
          <w:tcPr>
            <w:tcW w:w="14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宋体" w:eastAsia="仿宋_GB2312" w:hAnsi="宋体" w:cs="宋体"/>
                <w:kern w:val="0"/>
                <w:sz w:val="24"/>
                <w:szCs w:val="24"/>
              </w:rPr>
            </w:pPr>
            <w:r w:rsidRPr="00530186">
              <w:rPr>
                <w:rFonts w:ascii="宋体" w:eastAsia="仿宋_GB2312" w:hAnsi="宋体" w:cs="宋体"/>
                <w:kern w:val="0"/>
                <w:sz w:val="24"/>
                <w:szCs w:val="24"/>
              </w:rPr>
              <w:t> </w:t>
            </w:r>
          </w:p>
        </w:tc>
        <w:tc>
          <w:tcPr>
            <w:tcW w:w="331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编制水利规划，研究重要课题和政策</w:t>
            </w:r>
            <w:r w:rsidRPr="00530186">
              <w:rPr>
                <w:rFonts w:ascii="仿宋_GB2312" w:eastAsia="仿宋_GB2312" w:cs="宋体" w:hint="eastAsia"/>
                <w:kern w:val="0"/>
                <w:sz w:val="24"/>
                <w:szCs w:val="24"/>
              </w:rPr>
              <w:lastRenderedPageBreak/>
              <w:t>建议，工作部署、协调推动、普查统计、督促指导、对外合作、行政审批、业务监管、水利执法、处理水事纠纷，监督检查、人事管</w:t>
            </w:r>
            <w:r w:rsidRPr="00530186">
              <w:rPr>
                <w:rFonts w:ascii="仿宋_GB2312" w:eastAsia="仿宋_GB2312" w:cs="宋体" w:hint="eastAsia"/>
                <w:kern w:val="0"/>
                <w:sz w:val="24"/>
                <w:szCs w:val="24"/>
              </w:rPr>
              <w:lastRenderedPageBreak/>
              <w:t>理、表彰奖励及其他依法行政管理活动。区委、政府交办的其他事项等行政管理事项。</w:t>
            </w:r>
          </w:p>
        </w:tc>
        <w:tc>
          <w:tcPr>
            <w:tcW w:w="331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lastRenderedPageBreak/>
              <w:t>依法依规完成工作任务，推进科学决</w:t>
            </w:r>
            <w:r w:rsidRPr="00530186">
              <w:rPr>
                <w:rFonts w:ascii="仿宋_GB2312" w:eastAsia="仿宋_GB2312" w:cs="宋体" w:hint="eastAsia"/>
                <w:kern w:val="0"/>
                <w:sz w:val="24"/>
                <w:szCs w:val="24"/>
              </w:rPr>
              <w:lastRenderedPageBreak/>
              <w:t>策。</w:t>
            </w:r>
          </w:p>
        </w:tc>
        <w:tc>
          <w:tcPr>
            <w:tcW w:w="157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lastRenderedPageBreak/>
              <w:t>工作任务完成</w:t>
            </w:r>
            <w:r w:rsidRPr="00530186">
              <w:rPr>
                <w:rFonts w:ascii="仿宋_GB2312" w:eastAsia="仿宋_GB2312" w:cs="宋体" w:hint="eastAsia"/>
                <w:kern w:val="0"/>
                <w:sz w:val="24"/>
                <w:szCs w:val="24"/>
              </w:rPr>
              <w:lastRenderedPageBreak/>
              <w:t>率</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lastRenderedPageBreak/>
              <w:t>90%-100%</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90%</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70%-90%</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70%</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50%-70%</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50%</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50%</w:t>
            </w:r>
            <w:r w:rsidRPr="00530186">
              <w:rPr>
                <w:rFonts w:ascii="仿宋_GB2312" w:eastAsia="仿宋_GB2312" w:cs="宋体" w:hint="eastAsia"/>
                <w:kern w:val="0"/>
                <w:sz w:val="24"/>
                <w:szCs w:val="24"/>
              </w:rPr>
              <w:t>以下</w:t>
            </w:r>
          </w:p>
        </w:tc>
      </w:tr>
      <w:tr w:rsidR="00960BC6" w:rsidRPr="00530186">
        <w:trPr>
          <w:trHeight w:val="255"/>
          <w:tblCellSpacing w:w="0" w:type="dxa"/>
          <w:jc w:val="center"/>
        </w:trPr>
        <w:tc>
          <w:tcPr>
            <w:tcW w:w="2610"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b/>
                <w:bCs/>
                <w:kern w:val="0"/>
                <w:sz w:val="24"/>
                <w:szCs w:val="24"/>
              </w:rPr>
              <w:lastRenderedPageBreak/>
              <w:t>综合事务管理</w:t>
            </w:r>
          </w:p>
        </w:tc>
        <w:tc>
          <w:tcPr>
            <w:tcW w:w="14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330.51</w:t>
            </w:r>
          </w:p>
        </w:tc>
        <w:tc>
          <w:tcPr>
            <w:tcW w:w="331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加强机关事务性管理，开展机关自身能力建设。</w:t>
            </w:r>
          </w:p>
        </w:tc>
        <w:tc>
          <w:tcPr>
            <w:tcW w:w="331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确保机关工作正常运行。</w:t>
            </w:r>
          </w:p>
        </w:tc>
        <w:tc>
          <w:tcPr>
            <w:tcW w:w="157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工作任务完成率</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90%-100%</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90%</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70%-90%</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70%</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50%-70%</w:t>
            </w:r>
            <w:r w:rsidRPr="00530186">
              <w:rPr>
                <w:rFonts w:ascii="仿宋_GB2312" w:eastAsia="仿宋_GB2312" w:cs="宋体" w:hint="eastAsia"/>
                <w:kern w:val="0"/>
                <w:sz w:val="24"/>
                <w:szCs w:val="24"/>
              </w:rPr>
              <w:t>（含</w:t>
            </w:r>
            <w:r w:rsidRPr="00530186">
              <w:rPr>
                <w:rFonts w:ascii="仿宋_GB2312" w:eastAsia="仿宋_GB2312" w:cs="宋体" w:hint="eastAsia"/>
                <w:kern w:val="0"/>
                <w:sz w:val="24"/>
                <w:szCs w:val="24"/>
              </w:rPr>
              <w:t>50%</w:t>
            </w:r>
            <w:r w:rsidRPr="00530186">
              <w:rPr>
                <w:rFonts w:ascii="仿宋_GB2312" w:eastAsia="仿宋_GB2312" w:cs="宋体" w:hint="eastAsia"/>
                <w:kern w:val="0"/>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tcPr>
          <w:p w:rsidR="00960BC6" w:rsidRPr="00530186" w:rsidRDefault="00763485">
            <w:pPr>
              <w:widowControl/>
              <w:jc w:val="left"/>
              <w:rPr>
                <w:rFonts w:ascii="仿宋_GB2312" w:eastAsia="仿宋_GB2312" w:cs="宋体"/>
                <w:kern w:val="0"/>
                <w:sz w:val="24"/>
                <w:szCs w:val="24"/>
              </w:rPr>
            </w:pPr>
            <w:r w:rsidRPr="00530186">
              <w:rPr>
                <w:rFonts w:ascii="仿宋_GB2312" w:eastAsia="仿宋_GB2312" w:cs="宋体" w:hint="eastAsia"/>
                <w:kern w:val="0"/>
                <w:sz w:val="24"/>
                <w:szCs w:val="24"/>
              </w:rPr>
              <w:t>50%</w:t>
            </w:r>
            <w:r w:rsidRPr="00530186">
              <w:rPr>
                <w:rFonts w:ascii="仿宋_GB2312" w:eastAsia="仿宋_GB2312" w:cs="宋体" w:hint="eastAsia"/>
                <w:kern w:val="0"/>
                <w:sz w:val="24"/>
                <w:szCs w:val="24"/>
              </w:rPr>
              <w:t>以下</w:t>
            </w:r>
          </w:p>
        </w:tc>
      </w:tr>
    </w:tbl>
    <w:p w:rsidR="00960BC6" w:rsidRDefault="00763485" w:rsidP="00530186">
      <w:pPr>
        <w:widowControl/>
        <w:spacing w:line="360" w:lineRule="atLeast"/>
        <w:jc w:val="left"/>
        <w:rPr>
          <w:rFonts w:ascii="宋体" w:eastAsia="仿宋_GB2312" w:hAnsi="宋体" w:cs="宋体"/>
          <w:color w:val="000000"/>
          <w:kern w:val="0"/>
          <w:sz w:val="32"/>
          <w:szCs w:val="32"/>
        </w:rPr>
      </w:pPr>
      <w:r>
        <w:rPr>
          <w:rFonts w:ascii="宋体" w:eastAsia="仿宋_GB2312" w:hAnsi="宋体" w:cs="宋体" w:hint="eastAsia"/>
          <w:color w:val="000000"/>
          <w:kern w:val="0"/>
          <w:sz w:val="32"/>
          <w:szCs w:val="32"/>
        </w:rPr>
        <w:lastRenderedPageBreak/>
        <w:t> </w:t>
      </w:r>
      <w:r>
        <w:rPr>
          <w:rFonts w:ascii="黑体" w:eastAsia="黑体" w:cs="宋体" w:hint="eastAsia"/>
          <w:color w:val="000000"/>
          <w:kern w:val="0"/>
          <w:sz w:val="32"/>
          <w:szCs w:val="32"/>
        </w:rPr>
        <w:t>六、政府采购预算情况</w:t>
      </w:r>
      <w:r>
        <w:rPr>
          <w:rFonts w:ascii="宋体" w:eastAsia="仿宋_GB2312" w:hAnsi="宋体" w:cs="宋体" w:hint="eastAsia"/>
          <w:color w:val="000000"/>
          <w:kern w:val="0"/>
          <w:sz w:val="32"/>
          <w:szCs w:val="32"/>
        </w:rPr>
        <w:t> </w:t>
      </w:r>
    </w:p>
    <w:p w:rsidR="00960BC6" w:rsidRDefault="00763485" w:rsidP="00530186">
      <w:pPr>
        <w:widowControl/>
        <w:spacing w:line="360" w:lineRule="atLeast"/>
        <w:ind w:firstLineChars="150" w:firstLine="48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2017</w:t>
      </w:r>
      <w:r>
        <w:rPr>
          <w:rFonts w:ascii="仿宋_GB2312" w:eastAsia="仿宋_GB2312" w:cs="宋体" w:hint="eastAsia"/>
          <w:color w:val="000000"/>
          <w:kern w:val="0"/>
          <w:sz w:val="32"/>
          <w:szCs w:val="32"/>
        </w:rPr>
        <w:t>年，我部门未安排政府采购预算。</w:t>
      </w:r>
    </w:p>
    <w:tbl>
      <w:tblPr>
        <w:tblW w:w="511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278"/>
        <w:gridCol w:w="1011"/>
        <w:gridCol w:w="832"/>
        <w:gridCol w:w="1325"/>
        <w:gridCol w:w="832"/>
        <w:gridCol w:w="832"/>
        <w:gridCol w:w="865"/>
        <w:gridCol w:w="851"/>
        <w:gridCol w:w="851"/>
        <w:gridCol w:w="851"/>
        <w:gridCol w:w="774"/>
        <w:gridCol w:w="834"/>
        <w:gridCol w:w="843"/>
        <w:gridCol w:w="790"/>
      </w:tblGrid>
      <w:tr w:rsidR="00960BC6">
        <w:trPr>
          <w:tblHeader/>
          <w:jc w:val="center"/>
        </w:trPr>
        <w:tc>
          <w:tcPr>
            <w:tcW w:w="2895" w:type="pct"/>
            <w:gridSpan w:val="7"/>
            <w:tcBorders>
              <w:top w:val="single" w:sz="6" w:space="0" w:color="FFFFFF"/>
              <w:left w:val="single" w:sz="6" w:space="0" w:color="FFFFFF"/>
              <w:right w:val="single" w:sz="6" w:space="0" w:color="FFFFFF"/>
            </w:tcBorders>
            <w:shd w:val="clear" w:color="auto" w:fill="auto"/>
            <w:vAlign w:val="center"/>
          </w:tcPr>
          <w:p w:rsidR="00960BC6" w:rsidRDefault="00763485">
            <w:pPr>
              <w:spacing w:line="300" w:lineRule="exact"/>
              <w:jc w:val="left"/>
              <w:rPr>
                <w:rFonts w:ascii="仿宋_GB2312" w:eastAsia="仿宋_GB2312" w:cs="Times New Roman"/>
                <w:sz w:val="32"/>
                <w:szCs w:val="32"/>
              </w:rPr>
            </w:pPr>
            <w:r>
              <w:rPr>
                <w:rFonts w:ascii="仿宋_GB2312" w:eastAsia="仿宋_GB2312" w:cs="宋体" w:hint="eastAsia"/>
                <w:color w:val="000000"/>
                <w:kern w:val="0"/>
                <w:sz w:val="32"/>
                <w:szCs w:val="32"/>
              </w:rPr>
              <w:t>廊坊市广阳区</w:t>
            </w:r>
            <w:r>
              <w:rPr>
                <w:rFonts w:ascii="仿宋_GB2312" w:eastAsia="仿宋_GB2312" w:cs="宋体"/>
                <w:color w:val="000000"/>
                <w:kern w:val="0"/>
                <w:sz w:val="32"/>
                <w:szCs w:val="32"/>
              </w:rPr>
              <w:t>水务局</w:t>
            </w:r>
          </w:p>
        </w:tc>
        <w:tc>
          <w:tcPr>
            <w:tcW w:w="2104" w:type="pct"/>
            <w:gridSpan w:val="7"/>
            <w:tcBorders>
              <w:top w:val="single" w:sz="6" w:space="0" w:color="FFFFFF"/>
              <w:left w:val="single" w:sz="6" w:space="0" w:color="FFFFFF"/>
              <w:right w:val="single" w:sz="6" w:space="0" w:color="FFFFFF"/>
            </w:tcBorders>
            <w:shd w:val="clear" w:color="auto" w:fill="auto"/>
            <w:vAlign w:val="center"/>
          </w:tcPr>
          <w:p w:rsidR="00960BC6" w:rsidRDefault="00763485">
            <w:pPr>
              <w:spacing w:line="300" w:lineRule="exact"/>
              <w:jc w:val="right"/>
              <w:rPr>
                <w:rFonts w:ascii="仿宋_GB2312" w:eastAsia="仿宋_GB2312" w:cs="Times New Roman"/>
                <w:sz w:val="32"/>
                <w:szCs w:val="32"/>
              </w:rPr>
            </w:pPr>
            <w:r>
              <w:rPr>
                <w:rFonts w:ascii="仿宋_GB2312" w:eastAsia="仿宋_GB2312" w:cs="Times New Roman" w:hint="eastAsia"/>
                <w:sz w:val="32"/>
                <w:szCs w:val="32"/>
              </w:rPr>
              <w:t>单位：万元</w:t>
            </w:r>
          </w:p>
        </w:tc>
      </w:tr>
      <w:tr w:rsidR="00960BC6">
        <w:trPr>
          <w:tblHeader/>
          <w:jc w:val="center"/>
        </w:trPr>
        <w:tc>
          <w:tcPr>
            <w:tcW w:w="1194" w:type="pct"/>
            <w:gridSpan w:val="2"/>
            <w:shd w:val="clear" w:color="auto" w:fill="auto"/>
            <w:vAlign w:val="center"/>
          </w:tcPr>
          <w:p w:rsidR="00960BC6" w:rsidRDefault="00763485">
            <w:pPr>
              <w:spacing w:line="300" w:lineRule="exact"/>
              <w:jc w:val="center"/>
              <w:rPr>
                <w:rFonts w:ascii="仿宋_GB2312" w:eastAsia="仿宋_GB2312" w:cs="Times New Roman"/>
                <w:b/>
                <w:sz w:val="32"/>
                <w:szCs w:val="32"/>
              </w:rPr>
            </w:pPr>
            <w:r>
              <w:rPr>
                <w:rFonts w:ascii="仿宋_GB2312" w:eastAsia="仿宋_GB2312" w:cs="Times New Roman" w:hint="eastAsia"/>
                <w:b/>
                <w:sz w:val="32"/>
                <w:szCs w:val="32"/>
              </w:rPr>
              <w:t>政府采购项目来源</w:t>
            </w:r>
          </w:p>
        </w:tc>
        <w:tc>
          <w:tcPr>
            <w:tcW w:w="302" w:type="pct"/>
            <w:vMerge w:val="restart"/>
            <w:shd w:val="clear" w:color="auto" w:fill="auto"/>
            <w:vAlign w:val="center"/>
          </w:tcPr>
          <w:p w:rsidR="00960BC6" w:rsidRDefault="00763485">
            <w:pPr>
              <w:spacing w:line="300" w:lineRule="exact"/>
              <w:jc w:val="center"/>
              <w:rPr>
                <w:rFonts w:ascii="仿宋_GB2312" w:eastAsia="仿宋_GB2312" w:cs="Times New Roman"/>
                <w:b/>
                <w:sz w:val="32"/>
                <w:szCs w:val="32"/>
              </w:rPr>
            </w:pPr>
            <w:r>
              <w:rPr>
                <w:rFonts w:ascii="仿宋_GB2312" w:eastAsia="仿宋_GB2312" w:cs="Times New Roman" w:hint="eastAsia"/>
                <w:b/>
                <w:sz w:val="32"/>
                <w:szCs w:val="32"/>
              </w:rPr>
              <w:t>采购物品名称</w:t>
            </w:r>
          </w:p>
        </w:tc>
        <w:tc>
          <w:tcPr>
            <w:tcW w:w="481" w:type="pct"/>
            <w:vMerge w:val="restart"/>
            <w:shd w:val="clear" w:color="auto" w:fill="auto"/>
            <w:vAlign w:val="center"/>
          </w:tcPr>
          <w:p w:rsidR="00960BC6" w:rsidRDefault="00763485">
            <w:pPr>
              <w:spacing w:line="300" w:lineRule="exact"/>
              <w:jc w:val="center"/>
              <w:rPr>
                <w:rFonts w:ascii="仿宋_GB2312" w:eastAsia="仿宋_GB2312" w:cs="Times New Roman"/>
                <w:b/>
                <w:sz w:val="32"/>
                <w:szCs w:val="32"/>
              </w:rPr>
            </w:pPr>
            <w:r>
              <w:rPr>
                <w:rFonts w:ascii="仿宋_GB2312" w:eastAsia="仿宋_GB2312" w:cs="Times New Roman" w:hint="eastAsia"/>
                <w:b/>
                <w:sz w:val="32"/>
                <w:szCs w:val="32"/>
              </w:rPr>
              <w:t>政府采购目录序号</w:t>
            </w:r>
          </w:p>
        </w:tc>
        <w:tc>
          <w:tcPr>
            <w:tcW w:w="302" w:type="pct"/>
            <w:vMerge w:val="restart"/>
            <w:shd w:val="clear" w:color="auto" w:fill="auto"/>
            <w:vAlign w:val="center"/>
          </w:tcPr>
          <w:p w:rsidR="00960BC6" w:rsidRDefault="00763485">
            <w:pPr>
              <w:spacing w:line="300" w:lineRule="exact"/>
              <w:jc w:val="center"/>
              <w:rPr>
                <w:rFonts w:ascii="仿宋_GB2312" w:eastAsia="仿宋_GB2312" w:cs="Times New Roman"/>
                <w:b/>
                <w:sz w:val="32"/>
                <w:szCs w:val="32"/>
              </w:rPr>
            </w:pPr>
            <w:r>
              <w:rPr>
                <w:rFonts w:ascii="仿宋_GB2312" w:eastAsia="仿宋_GB2312" w:cs="Times New Roman" w:hint="eastAsia"/>
                <w:b/>
                <w:sz w:val="32"/>
                <w:szCs w:val="32"/>
              </w:rPr>
              <w:t>数量</w:t>
            </w:r>
            <w:r>
              <w:rPr>
                <w:rFonts w:ascii="仿宋_GB2312" w:eastAsia="仿宋_GB2312" w:cs="Times New Roman" w:hint="eastAsia"/>
                <w:b/>
                <w:sz w:val="32"/>
                <w:szCs w:val="32"/>
              </w:rPr>
              <w:t xml:space="preserve">  </w:t>
            </w:r>
            <w:r>
              <w:rPr>
                <w:rFonts w:ascii="仿宋_GB2312" w:eastAsia="仿宋_GB2312" w:cs="Times New Roman" w:hint="eastAsia"/>
                <w:b/>
                <w:sz w:val="32"/>
                <w:szCs w:val="32"/>
              </w:rPr>
              <w:t>单位</w:t>
            </w:r>
          </w:p>
        </w:tc>
        <w:tc>
          <w:tcPr>
            <w:tcW w:w="302" w:type="pct"/>
            <w:vMerge w:val="restart"/>
            <w:shd w:val="clear" w:color="auto" w:fill="auto"/>
            <w:vAlign w:val="center"/>
          </w:tcPr>
          <w:p w:rsidR="00960BC6" w:rsidRDefault="00763485">
            <w:pPr>
              <w:spacing w:line="300" w:lineRule="exact"/>
              <w:jc w:val="center"/>
              <w:rPr>
                <w:rFonts w:ascii="仿宋_GB2312" w:eastAsia="仿宋_GB2312" w:cs="Times New Roman"/>
                <w:b/>
                <w:sz w:val="32"/>
                <w:szCs w:val="32"/>
              </w:rPr>
            </w:pPr>
            <w:r>
              <w:rPr>
                <w:rFonts w:ascii="仿宋_GB2312" w:eastAsia="仿宋_GB2312" w:cs="Times New Roman" w:hint="eastAsia"/>
                <w:b/>
                <w:sz w:val="32"/>
                <w:szCs w:val="32"/>
              </w:rPr>
              <w:t>数量</w:t>
            </w:r>
          </w:p>
        </w:tc>
        <w:tc>
          <w:tcPr>
            <w:tcW w:w="310" w:type="pct"/>
            <w:vMerge w:val="restart"/>
            <w:shd w:val="clear" w:color="auto" w:fill="auto"/>
            <w:vAlign w:val="center"/>
          </w:tcPr>
          <w:p w:rsidR="00960BC6" w:rsidRDefault="00763485">
            <w:pPr>
              <w:spacing w:line="300" w:lineRule="exact"/>
              <w:jc w:val="center"/>
              <w:rPr>
                <w:rFonts w:ascii="仿宋_GB2312" w:eastAsia="仿宋_GB2312" w:cs="Times New Roman"/>
                <w:b/>
                <w:sz w:val="32"/>
                <w:szCs w:val="32"/>
              </w:rPr>
            </w:pPr>
            <w:r>
              <w:rPr>
                <w:rFonts w:ascii="仿宋_GB2312" w:eastAsia="仿宋_GB2312" w:cs="Times New Roman" w:hint="eastAsia"/>
                <w:b/>
                <w:sz w:val="32"/>
                <w:szCs w:val="32"/>
              </w:rPr>
              <w:t>单价</w:t>
            </w:r>
          </w:p>
        </w:tc>
        <w:tc>
          <w:tcPr>
            <w:tcW w:w="2104" w:type="pct"/>
            <w:gridSpan w:val="7"/>
            <w:shd w:val="clear" w:color="auto" w:fill="auto"/>
            <w:vAlign w:val="center"/>
          </w:tcPr>
          <w:p w:rsidR="00960BC6" w:rsidRDefault="00763485">
            <w:pPr>
              <w:spacing w:line="300" w:lineRule="exact"/>
              <w:jc w:val="center"/>
              <w:rPr>
                <w:rFonts w:ascii="仿宋_GB2312" w:eastAsia="仿宋_GB2312" w:cs="Times New Roman"/>
                <w:b/>
                <w:sz w:val="32"/>
                <w:szCs w:val="32"/>
              </w:rPr>
            </w:pPr>
            <w:r>
              <w:rPr>
                <w:rFonts w:ascii="仿宋_GB2312" w:eastAsia="仿宋_GB2312" w:cs="Times New Roman" w:hint="eastAsia"/>
                <w:b/>
                <w:sz w:val="32"/>
                <w:szCs w:val="32"/>
              </w:rPr>
              <w:t>政府采购金额</w:t>
            </w:r>
          </w:p>
        </w:tc>
      </w:tr>
      <w:tr w:rsidR="00960BC6">
        <w:trPr>
          <w:tblHeader/>
          <w:jc w:val="center"/>
        </w:trPr>
        <w:tc>
          <w:tcPr>
            <w:tcW w:w="827" w:type="pct"/>
            <w:vMerge w:val="restart"/>
            <w:shd w:val="clear" w:color="auto" w:fill="auto"/>
            <w:vAlign w:val="center"/>
          </w:tcPr>
          <w:p w:rsidR="00960BC6" w:rsidRDefault="00763485">
            <w:pPr>
              <w:spacing w:line="300" w:lineRule="exact"/>
              <w:jc w:val="center"/>
              <w:rPr>
                <w:rFonts w:ascii="仿宋_GB2312" w:eastAsia="仿宋_GB2312" w:cs="Times New Roman"/>
                <w:b/>
                <w:sz w:val="32"/>
                <w:szCs w:val="32"/>
              </w:rPr>
            </w:pPr>
            <w:r>
              <w:rPr>
                <w:rFonts w:ascii="仿宋_GB2312" w:eastAsia="仿宋_GB2312" w:cs="Times New Roman" w:hint="eastAsia"/>
                <w:b/>
                <w:sz w:val="32"/>
                <w:szCs w:val="32"/>
              </w:rPr>
              <w:t>项目名称</w:t>
            </w:r>
          </w:p>
        </w:tc>
        <w:tc>
          <w:tcPr>
            <w:tcW w:w="367" w:type="pct"/>
            <w:vMerge w:val="restart"/>
            <w:shd w:val="clear" w:color="auto" w:fill="auto"/>
            <w:vAlign w:val="center"/>
          </w:tcPr>
          <w:p w:rsidR="00960BC6" w:rsidRDefault="00763485">
            <w:pPr>
              <w:spacing w:line="300" w:lineRule="exact"/>
              <w:jc w:val="center"/>
              <w:rPr>
                <w:rFonts w:ascii="仿宋_GB2312" w:eastAsia="仿宋_GB2312" w:cs="Times New Roman"/>
                <w:b/>
                <w:sz w:val="32"/>
                <w:szCs w:val="32"/>
              </w:rPr>
            </w:pPr>
            <w:r>
              <w:rPr>
                <w:rFonts w:ascii="仿宋_GB2312" w:eastAsia="仿宋_GB2312" w:cs="Times New Roman" w:hint="eastAsia"/>
                <w:b/>
                <w:sz w:val="32"/>
                <w:szCs w:val="32"/>
              </w:rPr>
              <w:t>预算资金</w:t>
            </w:r>
          </w:p>
        </w:tc>
        <w:tc>
          <w:tcPr>
            <w:tcW w:w="303" w:type="pct"/>
            <w:vMerge/>
            <w:shd w:val="clear" w:color="auto" w:fill="auto"/>
            <w:vAlign w:val="center"/>
          </w:tcPr>
          <w:p w:rsidR="00960BC6" w:rsidRDefault="00960BC6"/>
        </w:tc>
        <w:tc>
          <w:tcPr>
            <w:tcW w:w="482" w:type="pct"/>
            <w:vMerge/>
            <w:shd w:val="clear" w:color="auto" w:fill="auto"/>
            <w:vAlign w:val="center"/>
          </w:tcPr>
          <w:p w:rsidR="00960BC6" w:rsidRDefault="00960BC6"/>
        </w:tc>
        <w:tc>
          <w:tcPr>
            <w:tcW w:w="303" w:type="pct"/>
            <w:vMerge/>
            <w:shd w:val="clear" w:color="auto" w:fill="auto"/>
            <w:vAlign w:val="center"/>
          </w:tcPr>
          <w:p w:rsidR="00960BC6" w:rsidRDefault="00960BC6"/>
        </w:tc>
        <w:tc>
          <w:tcPr>
            <w:tcW w:w="303" w:type="pct"/>
            <w:vMerge/>
            <w:shd w:val="clear" w:color="auto" w:fill="auto"/>
            <w:vAlign w:val="center"/>
          </w:tcPr>
          <w:p w:rsidR="00960BC6" w:rsidRDefault="00960BC6"/>
        </w:tc>
        <w:tc>
          <w:tcPr>
            <w:tcW w:w="310" w:type="pct"/>
            <w:vMerge/>
            <w:shd w:val="clear" w:color="auto" w:fill="auto"/>
            <w:vAlign w:val="center"/>
          </w:tcPr>
          <w:p w:rsidR="00960BC6" w:rsidRDefault="00960BC6"/>
        </w:tc>
        <w:tc>
          <w:tcPr>
            <w:tcW w:w="309" w:type="pct"/>
            <w:vMerge w:val="restart"/>
            <w:shd w:val="clear" w:color="auto" w:fill="auto"/>
            <w:vAlign w:val="center"/>
          </w:tcPr>
          <w:p w:rsidR="00960BC6" w:rsidRDefault="00763485">
            <w:pPr>
              <w:spacing w:line="300" w:lineRule="exact"/>
              <w:jc w:val="center"/>
              <w:rPr>
                <w:rFonts w:ascii="仿宋_GB2312" w:eastAsia="仿宋_GB2312" w:cs="Times New Roman"/>
                <w:b/>
                <w:sz w:val="32"/>
                <w:szCs w:val="32"/>
              </w:rPr>
            </w:pPr>
            <w:r>
              <w:rPr>
                <w:rFonts w:ascii="仿宋_GB2312" w:eastAsia="仿宋_GB2312" w:cs="Times New Roman" w:hint="eastAsia"/>
                <w:b/>
                <w:sz w:val="32"/>
                <w:szCs w:val="32"/>
              </w:rPr>
              <w:t>总计</w:t>
            </w:r>
          </w:p>
        </w:tc>
        <w:tc>
          <w:tcPr>
            <w:tcW w:w="1508" w:type="pct"/>
            <w:gridSpan w:val="5"/>
            <w:shd w:val="clear" w:color="auto" w:fill="auto"/>
            <w:vAlign w:val="center"/>
          </w:tcPr>
          <w:p w:rsidR="00960BC6" w:rsidRDefault="00763485">
            <w:pPr>
              <w:spacing w:line="300" w:lineRule="exact"/>
              <w:jc w:val="center"/>
              <w:rPr>
                <w:rFonts w:ascii="仿宋_GB2312" w:eastAsia="仿宋_GB2312" w:cs="Times New Roman"/>
                <w:b/>
                <w:sz w:val="32"/>
                <w:szCs w:val="32"/>
              </w:rPr>
            </w:pPr>
            <w:r>
              <w:rPr>
                <w:rFonts w:ascii="仿宋_GB2312" w:eastAsia="仿宋_GB2312" w:cs="Times New Roman" w:hint="eastAsia"/>
                <w:b/>
                <w:sz w:val="32"/>
                <w:szCs w:val="32"/>
              </w:rPr>
              <w:t>当年部门预算安排资金</w:t>
            </w:r>
          </w:p>
        </w:tc>
        <w:tc>
          <w:tcPr>
            <w:tcW w:w="285" w:type="pct"/>
            <w:vMerge w:val="restart"/>
            <w:shd w:val="clear" w:color="auto" w:fill="auto"/>
            <w:vAlign w:val="center"/>
          </w:tcPr>
          <w:p w:rsidR="00960BC6" w:rsidRDefault="00763485">
            <w:pPr>
              <w:spacing w:line="300" w:lineRule="exact"/>
              <w:jc w:val="center"/>
              <w:rPr>
                <w:rFonts w:ascii="仿宋_GB2312" w:eastAsia="仿宋_GB2312" w:cs="Times New Roman"/>
                <w:b/>
                <w:sz w:val="32"/>
                <w:szCs w:val="32"/>
              </w:rPr>
            </w:pPr>
            <w:r>
              <w:rPr>
                <w:rFonts w:ascii="仿宋_GB2312" w:eastAsia="仿宋_GB2312" w:cs="Times New Roman" w:hint="eastAsia"/>
                <w:b/>
                <w:sz w:val="32"/>
                <w:szCs w:val="32"/>
              </w:rPr>
              <w:t>其他渠道资金</w:t>
            </w:r>
          </w:p>
        </w:tc>
      </w:tr>
      <w:tr w:rsidR="00960BC6">
        <w:trPr>
          <w:tblHeader/>
          <w:jc w:val="center"/>
        </w:trPr>
        <w:tc>
          <w:tcPr>
            <w:tcW w:w="825" w:type="pct"/>
            <w:vMerge/>
            <w:shd w:val="clear" w:color="auto" w:fill="auto"/>
            <w:vAlign w:val="center"/>
          </w:tcPr>
          <w:p w:rsidR="00960BC6" w:rsidRDefault="00960BC6"/>
        </w:tc>
        <w:tc>
          <w:tcPr>
            <w:tcW w:w="367" w:type="pct"/>
            <w:vMerge/>
            <w:shd w:val="clear" w:color="auto" w:fill="auto"/>
            <w:vAlign w:val="center"/>
          </w:tcPr>
          <w:p w:rsidR="00960BC6" w:rsidRDefault="00960BC6"/>
        </w:tc>
        <w:tc>
          <w:tcPr>
            <w:tcW w:w="303" w:type="pct"/>
            <w:vMerge/>
            <w:shd w:val="clear" w:color="auto" w:fill="auto"/>
            <w:vAlign w:val="center"/>
          </w:tcPr>
          <w:p w:rsidR="00960BC6" w:rsidRDefault="00960BC6"/>
        </w:tc>
        <w:tc>
          <w:tcPr>
            <w:tcW w:w="482" w:type="pct"/>
            <w:vMerge/>
            <w:shd w:val="clear" w:color="auto" w:fill="auto"/>
            <w:vAlign w:val="center"/>
          </w:tcPr>
          <w:p w:rsidR="00960BC6" w:rsidRDefault="00960BC6"/>
        </w:tc>
        <w:tc>
          <w:tcPr>
            <w:tcW w:w="303" w:type="pct"/>
            <w:vMerge/>
            <w:shd w:val="clear" w:color="auto" w:fill="auto"/>
            <w:vAlign w:val="center"/>
          </w:tcPr>
          <w:p w:rsidR="00960BC6" w:rsidRDefault="00960BC6"/>
        </w:tc>
        <w:tc>
          <w:tcPr>
            <w:tcW w:w="303" w:type="pct"/>
            <w:vMerge/>
            <w:shd w:val="clear" w:color="auto" w:fill="auto"/>
            <w:vAlign w:val="center"/>
          </w:tcPr>
          <w:p w:rsidR="00960BC6" w:rsidRDefault="00960BC6"/>
        </w:tc>
        <w:tc>
          <w:tcPr>
            <w:tcW w:w="310" w:type="pct"/>
            <w:vMerge/>
            <w:shd w:val="clear" w:color="auto" w:fill="auto"/>
            <w:vAlign w:val="center"/>
          </w:tcPr>
          <w:p w:rsidR="00960BC6" w:rsidRDefault="00960BC6"/>
        </w:tc>
        <w:tc>
          <w:tcPr>
            <w:tcW w:w="310" w:type="pct"/>
            <w:vMerge/>
            <w:shd w:val="clear" w:color="auto" w:fill="auto"/>
            <w:vAlign w:val="center"/>
          </w:tcPr>
          <w:p w:rsidR="00960BC6" w:rsidRDefault="00960BC6"/>
        </w:tc>
        <w:tc>
          <w:tcPr>
            <w:tcW w:w="309" w:type="pct"/>
            <w:shd w:val="clear" w:color="auto" w:fill="auto"/>
            <w:vAlign w:val="center"/>
          </w:tcPr>
          <w:p w:rsidR="00960BC6" w:rsidRDefault="00763485">
            <w:pPr>
              <w:spacing w:line="300" w:lineRule="exact"/>
              <w:jc w:val="center"/>
              <w:rPr>
                <w:rFonts w:ascii="仿宋_GB2312" w:eastAsia="仿宋_GB2312" w:cs="Times New Roman"/>
                <w:b/>
                <w:sz w:val="32"/>
                <w:szCs w:val="32"/>
              </w:rPr>
            </w:pPr>
            <w:r>
              <w:rPr>
                <w:rFonts w:ascii="仿宋_GB2312" w:eastAsia="仿宋_GB2312" w:cs="Times New Roman" w:hint="eastAsia"/>
                <w:b/>
                <w:sz w:val="32"/>
                <w:szCs w:val="32"/>
              </w:rPr>
              <w:t>合计</w:t>
            </w:r>
          </w:p>
        </w:tc>
        <w:tc>
          <w:tcPr>
            <w:tcW w:w="309" w:type="pct"/>
            <w:shd w:val="clear" w:color="auto" w:fill="auto"/>
            <w:vAlign w:val="center"/>
          </w:tcPr>
          <w:p w:rsidR="00960BC6" w:rsidRDefault="00763485">
            <w:pPr>
              <w:spacing w:line="300" w:lineRule="exact"/>
              <w:jc w:val="center"/>
              <w:rPr>
                <w:rFonts w:ascii="仿宋_GB2312" w:eastAsia="仿宋_GB2312" w:cs="Times New Roman"/>
                <w:b/>
                <w:sz w:val="32"/>
                <w:szCs w:val="32"/>
              </w:rPr>
            </w:pPr>
            <w:r>
              <w:rPr>
                <w:rFonts w:ascii="仿宋_GB2312" w:eastAsia="仿宋_GB2312" w:cs="Times New Roman" w:hint="eastAsia"/>
                <w:b/>
                <w:sz w:val="32"/>
                <w:szCs w:val="32"/>
              </w:rPr>
              <w:t>一般公共预算拨款</w:t>
            </w:r>
          </w:p>
        </w:tc>
        <w:tc>
          <w:tcPr>
            <w:tcW w:w="281" w:type="pct"/>
            <w:shd w:val="clear" w:color="auto" w:fill="auto"/>
            <w:vAlign w:val="center"/>
          </w:tcPr>
          <w:p w:rsidR="00960BC6" w:rsidRDefault="00763485">
            <w:pPr>
              <w:spacing w:line="300" w:lineRule="exact"/>
              <w:jc w:val="center"/>
              <w:rPr>
                <w:rFonts w:ascii="仿宋_GB2312" w:eastAsia="仿宋_GB2312" w:cs="Times New Roman"/>
                <w:b/>
                <w:sz w:val="32"/>
                <w:szCs w:val="32"/>
              </w:rPr>
            </w:pPr>
            <w:r>
              <w:rPr>
                <w:rFonts w:ascii="仿宋_GB2312" w:eastAsia="仿宋_GB2312" w:cs="Times New Roman" w:hint="eastAsia"/>
                <w:b/>
                <w:sz w:val="32"/>
                <w:szCs w:val="32"/>
              </w:rPr>
              <w:t>基金预算拨款</w:t>
            </w:r>
          </w:p>
        </w:tc>
        <w:tc>
          <w:tcPr>
            <w:tcW w:w="303" w:type="pct"/>
            <w:shd w:val="clear" w:color="auto" w:fill="auto"/>
            <w:vAlign w:val="center"/>
          </w:tcPr>
          <w:p w:rsidR="00960BC6" w:rsidRDefault="00763485">
            <w:pPr>
              <w:spacing w:line="300" w:lineRule="exact"/>
              <w:jc w:val="center"/>
              <w:rPr>
                <w:rFonts w:ascii="仿宋_GB2312" w:eastAsia="仿宋_GB2312" w:cs="Times New Roman"/>
                <w:b/>
                <w:sz w:val="32"/>
                <w:szCs w:val="32"/>
              </w:rPr>
            </w:pPr>
            <w:r>
              <w:rPr>
                <w:rFonts w:ascii="仿宋_GB2312" w:eastAsia="仿宋_GB2312" w:cs="Times New Roman" w:hint="eastAsia"/>
                <w:b/>
                <w:sz w:val="32"/>
                <w:szCs w:val="32"/>
              </w:rPr>
              <w:t>财政专户核拨</w:t>
            </w:r>
          </w:p>
        </w:tc>
        <w:tc>
          <w:tcPr>
            <w:tcW w:w="303" w:type="pct"/>
            <w:shd w:val="clear" w:color="auto" w:fill="auto"/>
            <w:vAlign w:val="center"/>
          </w:tcPr>
          <w:p w:rsidR="00960BC6" w:rsidRDefault="00763485">
            <w:pPr>
              <w:spacing w:line="300" w:lineRule="exact"/>
              <w:jc w:val="center"/>
              <w:rPr>
                <w:rFonts w:ascii="仿宋_GB2312" w:eastAsia="仿宋_GB2312" w:cs="Times New Roman"/>
                <w:b/>
                <w:sz w:val="32"/>
                <w:szCs w:val="32"/>
              </w:rPr>
            </w:pPr>
            <w:r>
              <w:rPr>
                <w:rFonts w:ascii="仿宋_GB2312" w:eastAsia="仿宋_GB2312" w:cs="Times New Roman" w:hint="eastAsia"/>
                <w:b/>
                <w:sz w:val="32"/>
                <w:szCs w:val="32"/>
              </w:rPr>
              <w:t>其他来源收入</w:t>
            </w:r>
          </w:p>
        </w:tc>
        <w:tc>
          <w:tcPr>
            <w:tcW w:w="286" w:type="pct"/>
            <w:vMerge/>
            <w:shd w:val="clear" w:color="auto" w:fill="auto"/>
            <w:vAlign w:val="center"/>
          </w:tcPr>
          <w:p w:rsidR="00960BC6" w:rsidRDefault="00960BC6"/>
        </w:tc>
      </w:tr>
      <w:tr w:rsidR="00960BC6">
        <w:trPr>
          <w:jc w:val="center"/>
        </w:trPr>
        <w:tc>
          <w:tcPr>
            <w:tcW w:w="827" w:type="pct"/>
            <w:shd w:val="clear" w:color="auto" w:fill="auto"/>
            <w:vAlign w:val="center"/>
          </w:tcPr>
          <w:p w:rsidR="00960BC6" w:rsidRDefault="00763485">
            <w:pPr>
              <w:spacing w:line="300" w:lineRule="exact"/>
              <w:jc w:val="center"/>
              <w:rPr>
                <w:rFonts w:ascii="仿宋_GB2312" w:eastAsia="仿宋_GB2312" w:cs="Times New Roman"/>
                <w:b/>
                <w:sz w:val="32"/>
                <w:szCs w:val="32"/>
              </w:rPr>
            </w:pPr>
            <w:r>
              <w:rPr>
                <w:rFonts w:ascii="仿宋_GB2312" w:eastAsia="仿宋_GB2312" w:cs="Times New Roman" w:hint="eastAsia"/>
                <w:b/>
                <w:sz w:val="32"/>
                <w:szCs w:val="32"/>
              </w:rPr>
              <w:t>合　计</w:t>
            </w:r>
          </w:p>
        </w:tc>
        <w:tc>
          <w:tcPr>
            <w:tcW w:w="367" w:type="pct"/>
            <w:shd w:val="clear" w:color="auto" w:fill="auto"/>
            <w:vAlign w:val="center"/>
          </w:tcPr>
          <w:p w:rsidR="00960BC6" w:rsidRDefault="00960BC6">
            <w:pPr>
              <w:spacing w:line="300" w:lineRule="exact"/>
              <w:jc w:val="right"/>
              <w:rPr>
                <w:rFonts w:ascii="仿宋_GB2312" w:eastAsia="仿宋_GB2312" w:cs="Times New Roman"/>
                <w:b/>
                <w:sz w:val="32"/>
                <w:szCs w:val="32"/>
              </w:rPr>
            </w:pPr>
          </w:p>
        </w:tc>
        <w:tc>
          <w:tcPr>
            <w:tcW w:w="302" w:type="pct"/>
            <w:shd w:val="clear" w:color="auto" w:fill="auto"/>
            <w:vAlign w:val="center"/>
          </w:tcPr>
          <w:p w:rsidR="00960BC6" w:rsidRDefault="00960BC6">
            <w:pPr>
              <w:spacing w:line="300" w:lineRule="exact"/>
              <w:jc w:val="left"/>
              <w:rPr>
                <w:rFonts w:ascii="仿宋_GB2312" w:eastAsia="仿宋_GB2312" w:cs="Times New Roman"/>
                <w:b/>
                <w:sz w:val="32"/>
                <w:szCs w:val="32"/>
              </w:rPr>
            </w:pPr>
          </w:p>
        </w:tc>
        <w:tc>
          <w:tcPr>
            <w:tcW w:w="481" w:type="pct"/>
            <w:shd w:val="clear" w:color="auto" w:fill="auto"/>
            <w:vAlign w:val="center"/>
          </w:tcPr>
          <w:p w:rsidR="00960BC6" w:rsidRDefault="00960BC6">
            <w:pPr>
              <w:spacing w:line="300" w:lineRule="exact"/>
              <w:jc w:val="left"/>
              <w:rPr>
                <w:rFonts w:ascii="仿宋_GB2312" w:eastAsia="仿宋_GB2312" w:cs="Times New Roman"/>
                <w:b/>
                <w:sz w:val="32"/>
                <w:szCs w:val="32"/>
              </w:rPr>
            </w:pPr>
          </w:p>
        </w:tc>
        <w:tc>
          <w:tcPr>
            <w:tcW w:w="302" w:type="pct"/>
            <w:shd w:val="clear" w:color="auto" w:fill="auto"/>
            <w:vAlign w:val="center"/>
          </w:tcPr>
          <w:p w:rsidR="00960BC6" w:rsidRDefault="00960BC6">
            <w:pPr>
              <w:spacing w:line="300" w:lineRule="exact"/>
              <w:jc w:val="left"/>
              <w:rPr>
                <w:rFonts w:ascii="仿宋_GB2312" w:eastAsia="仿宋_GB2312" w:cs="Times New Roman"/>
                <w:b/>
                <w:sz w:val="32"/>
                <w:szCs w:val="32"/>
              </w:rPr>
            </w:pPr>
          </w:p>
        </w:tc>
        <w:tc>
          <w:tcPr>
            <w:tcW w:w="302" w:type="pct"/>
            <w:shd w:val="clear" w:color="auto" w:fill="auto"/>
            <w:vAlign w:val="center"/>
          </w:tcPr>
          <w:p w:rsidR="00960BC6" w:rsidRDefault="00960BC6">
            <w:pPr>
              <w:spacing w:line="300" w:lineRule="exact"/>
              <w:jc w:val="right"/>
              <w:rPr>
                <w:rFonts w:ascii="仿宋_GB2312" w:eastAsia="仿宋_GB2312" w:cs="Times New Roman"/>
                <w:b/>
                <w:sz w:val="32"/>
                <w:szCs w:val="32"/>
              </w:rPr>
            </w:pPr>
          </w:p>
        </w:tc>
        <w:tc>
          <w:tcPr>
            <w:tcW w:w="310" w:type="pct"/>
            <w:shd w:val="clear" w:color="auto" w:fill="auto"/>
            <w:vAlign w:val="center"/>
          </w:tcPr>
          <w:p w:rsidR="00960BC6" w:rsidRDefault="00960BC6">
            <w:pPr>
              <w:spacing w:line="300" w:lineRule="exact"/>
              <w:jc w:val="right"/>
              <w:rPr>
                <w:rFonts w:ascii="仿宋_GB2312" w:eastAsia="仿宋_GB2312" w:cs="Times New Roman"/>
                <w:b/>
                <w:sz w:val="32"/>
                <w:szCs w:val="32"/>
              </w:rPr>
            </w:pPr>
          </w:p>
        </w:tc>
        <w:tc>
          <w:tcPr>
            <w:tcW w:w="309" w:type="pct"/>
            <w:shd w:val="clear" w:color="auto" w:fill="auto"/>
            <w:vAlign w:val="center"/>
          </w:tcPr>
          <w:p w:rsidR="00960BC6" w:rsidRDefault="00960BC6">
            <w:pPr>
              <w:spacing w:line="300" w:lineRule="exact"/>
              <w:jc w:val="right"/>
              <w:rPr>
                <w:rFonts w:ascii="仿宋_GB2312" w:eastAsia="仿宋_GB2312" w:cs="Times New Roman"/>
                <w:b/>
                <w:sz w:val="32"/>
                <w:szCs w:val="32"/>
              </w:rPr>
            </w:pPr>
          </w:p>
        </w:tc>
        <w:tc>
          <w:tcPr>
            <w:tcW w:w="309" w:type="pct"/>
            <w:shd w:val="clear" w:color="auto" w:fill="auto"/>
            <w:vAlign w:val="center"/>
          </w:tcPr>
          <w:p w:rsidR="00960BC6" w:rsidRDefault="00960BC6">
            <w:pPr>
              <w:spacing w:line="300" w:lineRule="exact"/>
              <w:jc w:val="right"/>
              <w:rPr>
                <w:rFonts w:ascii="仿宋_GB2312" w:eastAsia="仿宋_GB2312" w:cs="Times New Roman"/>
                <w:b/>
                <w:sz w:val="32"/>
                <w:szCs w:val="32"/>
              </w:rPr>
            </w:pPr>
          </w:p>
        </w:tc>
        <w:tc>
          <w:tcPr>
            <w:tcW w:w="309" w:type="pct"/>
            <w:shd w:val="clear" w:color="auto" w:fill="auto"/>
            <w:vAlign w:val="center"/>
          </w:tcPr>
          <w:p w:rsidR="00960BC6" w:rsidRDefault="00960BC6">
            <w:pPr>
              <w:spacing w:line="300" w:lineRule="exact"/>
              <w:jc w:val="right"/>
              <w:rPr>
                <w:rFonts w:ascii="仿宋_GB2312" w:eastAsia="仿宋_GB2312" w:cs="Times New Roman"/>
                <w:b/>
                <w:sz w:val="32"/>
                <w:szCs w:val="32"/>
              </w:rPr>
            </w:pPr>
          </w:p>
        </w:tc>
        <w:tc>
          <w:tcPr>
            <w:tcW w:w="281" w:type="pct"/>
            <w:shd w:val="clear" w:color="auto" w:fill="auto"/>
            <w:vAlign w:val="center"/>
          </w:tcPr>
          <w:p w:rsidR="00960BC6" w:rsidRDefault="00960BC6">
            <w:pPr>
              <w:spacing w:line="300" w:lineRule="exact"/>
              <w:jc w:val="right"/>
              <w:rPr>
                <w:rFonts w:ascii="仿宋_GB2312" w:eastAsia="仿宋_GB2312" w:cs="Times New Roman"/>
                <w:b/>
                <w:sz w:val="32"/>
                <w:szCs w:val="32"/>
              </w:rPr>
            </w:pPr>
          </w:p>
        </w:tc>
        <w:tc>
          <w:tcPr>
            <w:tcW w:w="303" w:type="pct"/>
            <w:shd w:val="clear" w:color="auto" w:fill="auto"/>
            <w:vAlign w:val="center"/>
          </w:tcPr>
          <w:p w:rsidR="00960BC6" w:rsidRDefault="00960BC6">
            <w:pPr>
              <w:spacing w:line="300" w:lineRule="exact"/>
              <w:jc w:val="right"/>
              <w:rPr>
                <w:rFonts w:ascii="仿宋_GB2312" w:eastAsia="仿宋_GB2312" w:cs="Times New Roman"/>
                <w:b/>
                <w:sz w:val="32"/>
                <w:szCs w:val="32"/>
              </w:rPr>
            </w:pPr>
          </w:p>
        </w:tc>
        <w:tc>
          <w:tcPr>
            <w:tcW w:w="303" w:type="pct"/>
            <w:shd w:val="clear" w:color="auto" w:fill="auto"/>
            <w:vAlign w:val="center"/>
          </w:tcPr>
          <w:p w:rsidR="00960BC6" w:rsidRDefault="00960BC6">
            <w:pPr>
              <w:spacing w:line="300" w:lineRule="exact"/>
              <w:jc w:val="right"/>
              <w:rPr>
                <w:rFonts w:ascii="仿宋_GB2312" w:eastAsia="仿宋_GB2312" w:cs="Times New Roman"/>
                <w:b/>
                <w:sz w:val="32"/>
                <w:szCs w:val="32"/>
              </w:rPr>
            </w:pPr>
          </w:p>
        </w:tc>
        <w:tc>
          <w:tcPr>
            <w:tcW w:w="285" w:type="pct"/>
            <w:shd w:val="clear" w:color="auto" w:fill="auto"/>
            <w:vAlign w:val="center"/>
          </w:tcPr>
          <w:p w:rsidR="00960BC6" w:rsidRDefault="00960BC6">
            <w:pPr>
              <w:spacing w:line="300" w:lineRule="exact"/>
              <w:jc w:val="right"/>
              <w:rPr>
                <w:rFonts w:ascii="仿宋_GB2312" w:eastAsia="仿宋_GB2312" w:cs="Times New Roman"/>
                <w:b/>
                <w:sz w:val="32"/>
                <w:szCs w:val="32"/>
              </w:rPr>
            </w:pPr>
          </w:p>
        </w:tc>
      </w:tr>
      <w:tr w:rsidR="00960BC6">
        <w:trPr>
          <w:jc w:val="center"/>
        </w:trPr>
        <w:tc>
          <w:tcPr>
            <w:tcW w:w="827" w:type="pct"/>
            <w:shd w:val="clear" w:color="auto" w:fill="auto"/>
            <w:vAlign w:val="center"/>
          </w:tcPr>
          <w:p w:rsidR="00960BC6" w:rsidRDefault="00960BC6">
            <w:pPr>
              <w:spacing w:line="300" w:lineRule="exact"/>
              <w:jc w:val="center"/>
              <w:rPr>
                <w:rFonts w:ascii="仿宋_GB2312" w:eastAsia="仿宋_GB2312" w:cs="Times New Roman"/>
                <w:b/>
                <w:sz w:val="32"/>
                <w:szCs w:val="32"/>
              </w:rPr>
            </w:pPr>
          </w:p>
        </w:tc>
        <w:tc>
          <w:tcPr>
            <w:tcW w:w="367" w:type="pct"/>
            <w:shd w:val="clear" w:color="auto" w:fill="auto"/>
            <w:vAlign w:val="center"/>
          </w:tcPr>
          <w:p w:rsidR="00960BC6" w:rsidRDefault="00960BC6">
            <w:pPr>
              <w:spacing w:line="300" w:lineRule="exact"/>
              <w:jc w:val="right"/>
              <w:rPr>
                <w:rFonts w:ascii="仿宋_GB2312" w:eastAsia="仿宋_GB2312" w:cs="Times New Roman"/>
                <w:b/>
                <w:sz w:val="32"/>
                <w:szCs w:val="32"/>
              </w:rPr>
            </w:pPr>
          </w:p>
        </w:tc>
        <w:tc>
          <w:tcPr>
            <w:tcW w:w="302" w:type="pct"/>
            <w:shd w:val="clear" w:color="auto" w:fill="auto"/>
            <w:vAlign w:val="center"/>
          </w:tcPr>
          <w:p w:rsidR="00960BC6" w:rsidRDefault="00960BC6">
            <w:pPr>
              <w:spacing w:line="300" w:lineRule="exact"/>
              <w:jc w:val="left"/>
              <w:rPr>
                <w:rFonts w:ascii="仿宋_GB2312" w:eastAsia="仿宋_GB2312" w:cs="Times New Roman"/>
                <w:b/>
                <w:sz w:val="32"/>
                <w:szCs w:val="32"/>
              </w:rPr>
            </w:pPr>
          </w:p>
        </w:tc>
        <w:tc>
          <w:tcPr>
            <w:tcW w:w="481" w:type="pct"/>
            <w:shd w:val="clear" w:color="auto" w:fill="auto"/>
            <w:vAlign w:val="center"/>
          </w:tcPr>
          <w:p w:rsidR="00960BC6" w:rsidRDefault="00960BC6">
            <w:pPr>
              <w:spacing w:line="300" w:lineRule="exact"/>
              <w:jc w:val="left"/>
              <w:rPr>
                <w:rFonts w:ascii="仿宋_GB2312" w:eastAsia="仿宋_GB2312" w:cs="Times New Roman"/>
                <w:b/>
                <w:sz w:val="32"/>
                <w:szCs w:val="32"/>
              </w:rPr>
            </w:pPr>
          </w:p>
        </w:tc>
        <w:tc>
          <w:tcPr>
            <w:tcW w:w="302" w:type="pct"/>
            <w:shd w:val="clear" w:color="auto" w:fill="auto"/>
            <w:vAlign w:val="center"/>
          </w:tcPr>
          <w:p w:rsidR="00960BC6" w:rsidRDefault="00960BC6">
            <w:pPr>
              <w:spacing w:line="300" w:lineRule="exact"/>
              <w:jc w:val="left"/>
              <w:rPr>
                <w:rFonts w:ascii="仿宋_GB2312" w:eastAsia="仿宋_GB2312" w:cs="Times New Roman"/>
                <w:b/>
                <w:sz w:val="32"/>
                <w:szCs w:val="32"/>
              </w:rPr>
            </w:pPr>
          </w:p>
        </w:tc>
        <w:tc>
          <w:tcPr>
            <w:tcW w:w="302" w:type="pct"/>
            <w:shd w:val="clear" w:color="auto" w:fill="auto"/>
            <w:vAlign w:val="center"/>
          </w:tcPr>
          <w:p w:rsidR="00960BC6" w:rsidRDefault="00960BC6">
            <w:pPr>
              <w:spacing w:line="300" w:lineRule="exact"/>
              <w:jc w:val="right"/>
              <w:rPr>
                <w:rFonts w:ascii="仿宋_GB2312" w:eastAsia="仿宋_GB2312" w:cs="Times New Roman"/>
                <w:b/>
                <w:sz w:val="32"/>
                <w:szCs w:val="32"/>
              </w:rPr>
            </w:pPr>
          </w:p>
        </w:tc>
        <w:tc>
          <w:tcPr>
            <w:tcW w:w="310" w:type="pct"/>
            <w:shd w:val="clear" w:color="auto" w:fill="auto"/>
            <w:vAlign w:val="center"/>
          </w:tcPr>
          <w:p w:rsidR="00960BC6" w:rsidRDefault="00960BC6">
            <w:pPr>
              <w:spacing w:line="300" w:lineRule="exact"/>
              <w:jc w:val="right"/>
              <w:rPr>
                <w:rFonts w:ascii="仿宋_GB2312" w:eastAsia="仿宋_GB2312" w:cs="Times New Roman"/>
                <w:b/>
                <w:sz w:val="32"/>
                <w:szCs w:val="32"/>
              </w:rPr>
            </w:pPr>
          </w:p>
        </w:tc>
        <w:tc>
          <w:tcPr>
            <w:tcW w:w="309" w:type="pct"/>
            <w:shd w:val="clear" w:color="auto" w:fill="auto"/>
            <w:vAlign w:val="center"/>
          </w:tcPr>
          <w:p w:rsidR="00960BC6" w:rsidRDefault="00960BC6">
            <w:pPr>
              <w:spacing w:line="300" w:lineRule="exact"/>
              <w:jc w:val="right"/>
              <w:rPr>
                <w:rFonts w:ascii="仿宋_GB2312" w:eastAsia="仿宋_GB2312" w:cs="Times New Roman"/>
                <w:b/>
                <w:sz w:val="32"/>
                <w:szCs w:val="32"/>
              </w:rPr>
            </w:pPr>
          </w:p>
        </w:tc>
        <w:tc>
          <w:tcPr>
            <w:tcW w:w="309" w:type="pct"/>
            <w:shd w:val="clear" w:color="auto" w:fill="auto"/>
            <w:vAlign w:val="center"/>
          </w:tcPr>
          <w:p w:rsidR="00960BC6" w:rsidRDefault="00960BC6">
            <w:pPr>
              <w:spacing w:line="300" w:lineRule="exact"/>
              <w:jc w:val="right"/>
              <w:rPr>
                <w:rFonts w:ascii="仿宋_GB2312" w:eastAsia="仿宋_GB2312" w:cs="Times New Roman"/>
                <w:b/>
                <w:sz w:val="32"/>
                <w:szCs w:val="32"/>
              </w:rPr>
            </w:pPr>
          </w:p>
        </w:tc>
        <w:tc>
          <w:tcPr>
            <w:tcW w:w="309" w:type="pct"/>
            <w:shd w:val="clear" w:color="auto" w:fill="auto"/>
            <w:vAlign w:val="center"/>
          </w:tcPr>
          <w:p w:rsidR="00960BC6" w:rsidRDefault="00960BC6">
            <w:pPr>
              <w:spacing w:line="300" w:lineRule="exact"/>
              <w:jc w:val="right"/>
              <w:rPr>
                <w:rFonts w:ascii="仿宋_GB2312" w:eastAsia="仿宋_GB2312" w:cs="Times New Roman"/>
                <w:b/>
                <w:sz w:val="32"/>
                <w:szCs w:val="32"/>
              </w:rPr>
            </w:pPr>
          </w:p>
        </w:tc>
        <w:tc>
          <w:tcPr>
            <w:tcW w:w="281" w:type="pct"/>
            <w:shd w:val="clear" w:color="auto" w:fill="auto"/>
            <w:vAlign w:val="center"/>
          </w:tcPr>
          <w:p w:rsidR="00960BC6" w:rsidRDefault="00960BC6">
            <w:pPr>
              <w:spacing w:line="300" w:lineRule="exact"/>
              <w:jc w:val="right"/>
              <w:rPr>
                <w:rFonts w:ascii="仿宋_GB2312" w:eastAsia="仿宋_GB2312" w:cs="Times New Roman"/>
                <w:b/>
                <w:sz w:val="32"/>
                <w:szCs w:val="32"/>
              </w:rPr>
            </w:pPr>
          </w:p>
        </w:tc>
        <w:tc>
          <w:tcPr>
            <w:tcW w:w="303" w:type="pct"/>
            <w:shd w:val="clear" w:color="auto" w:fill="auto"/>
            <w:vAlign w:val="center"/>
          </w:tcPr>
          <w:p w:rsidR="00960BC6" w:rsidRDefault="00960BC6">
            <w:pPr>
              <w:spacing w:line="300" w:lineRule="exact"/>
              <w:jc w:val="right"/>
              <w:rPr>
                <w:rFonts w:ascii="仿宋_GB2312" w:eastAsia="仿宋_GB2312" w:cs="Times New Roman"/>
                <w:b/>
                <w:sz w:val="32"/>
                <w:szCs w:val="32"/>
              </w:rPr>
            </w:pPr>
          </w:p>
        </w:tc>
        <w:tc>
          <w:tcPr>
            <w:tcW w:w="303" w:type="pct"/>
            <w:shd w:val="clear" w:color="auto" w:fill="auto"/>
            <w:vAlign w:val="center"/>
          </w:tcPr>
          <w:p w:rsidR="00960BC6" w:rsidRDefault="00960BC6">
            <w:pPr>
              <w:spacing w:line="300" w:lineRule="exact"/>
              <w:jc w:val="right"/>
              <w:rPr>
                <w:rFonts w:ascii="仿宋_GB2312" w:eastAsia="仿宋_GB2312" w:cs="Times New Roman"/>
                <w:b/>
                <w:sz w:val="32"/>
                <w:szCs w:val="32"/>
              </w:rPr>
            </w:pPr>
          </w:p>
        </w:tc>
        <w:tc>
          <w:tcPr>
            <w:tcW w:w="285" w:type="pct"/>
            <w:shd w:val="clear" w:color="auto" w:fill="auto"/>
            <w:vAlign w:val="center"/>
          </w:tcPr>
          <w:p w:rsidR="00960BC6" w:rsidRDefault="00960BC6">
            <w:pPr>
              <w:spacing w:line="300" w:lineRule="exact"/>
              <w:jc w:val="right"/>
              <w:rPr>
                <w:rFonts w:ascii="仿宋_GB2312" w:eastAsia="仿宋_GB2312" w:cs="Times New Roman"/>
                <w:b/>
                <w:sz w:val="32"/>
                <w:szCs w:val="32"/>
              </w:rPr>
            </w:pPr>
          </w:p>
        </w:tc>
      </w:tr>
      <w:tr w:rsidR="00960BC6">
        <w:trPr>
          <w:jc w:val="center"/>
        </w:trPr>
        <w:tc>
          <w:tcPr>
            <w:tcW w:w="827" w:type="pct"/>
            <w:shd w:val="clear" w:color="auto" w:fill="auto"/>
            <w:vAlign w:val="center"/>
          </w:tcPr>
          <w:p w:rsidR="00960BC6" w:rsidRDefault="00960BC6">
            <w:pPr>
              <w:spacing w:line="300" w:lineRule="exact"/>
              <w:jc w:val="left"/>
              <w:rPr>
                <w:rFonts w:ascii="仿宋_GB2312" w:eastAsia="仿宋_GB2312" w:cs="Times New Roman"/>
                <w:sz w:val="32"/>
                <w:szCs w:val="32"/>
              </w:rPr>
            </w:pPr>
          </w:p>
        </w:tc>
        <w:tc>
          <w:tcPr>
            <w:tcW w:w="367" w:type="pct"/>
            <w:shd w:val="clear" w:color="auto" w:fill="auto"/>
            <w:vAlign w:val="center"/>
          </w:tcPr>
          <w:p w:rsidR="00960BC6" w:rsidRDefault="00960BC6">
            <w:pPr>
              <w:spacing w:line="300" w:lineRule="exact"/>
              <w:jc w:val="right"/>
              <w:rPr>
                <w:rFonts w:ascii="仿宋_GB2312" w:eastAsia="仿宋_GB2312" w:cs="Times New Roman"/>
                <w:sz w:val="32"/>
                <w:szCs w:val="32"/>
              </w:rPr>
            </w:pPr>
          </w:p>
        </w:tc>
        <w:tc>
          <w:tcPr>
            <w:tcW w:w="302" w:type="pct"/>
            <w:shd w:val="clear" w:color="auto" w:fill="auto"/>
            <w:vAlign w:val="center"/>
          </w:tcPr>
          <w:p w:rsidR="00960BC6" w:rsidRDefault="00960BC6">
            <w:pPr>
              <w:spacing w:line="300" w:lineRule="exact"/>
              <w:jc w:val="left"/>
              <w:rPr>
                <w:rFonts w:ascii="仿宋_GB2312" w:eastAsia="仿宋_GB2312" w:cs="Times New Roman"/>
                <w:sz w:val="32"/>
                <w:szCs w:val="32"/>
              </w:rPr>
            </w:pPr>
          </w:p>
        </w:tc>
        <w:tc>
          <w:tcPr>
            <w:tcW w:w="481" w:type="pct"/>
            <w:shd w:val="clear" w:color="auto" w:fill="auto"/>
            <w:vAlign w:val="center"/>
          </w:tcPr>
          <w:p w:rsidR="00960BC6" w:rsidRDefault="00960BC6">
            <w:pPr>
              <w:spacing w:line="300" w:lineRule="exact"/>
              <w:jc w:val="left"/>
              <w:rPr>
                <w:rFonts w:ascii="仿宋_GB2312" w:eastAsia="仿宋_GB2312" w:cs="Times New Roman"/>
                <w:sz w:val="32"/>
                <w:szCs w:val="32"/>
              </w:rPr>
            </w:pPr>
          </w:p>
        </w:tc>
        <w:tc>
          <w:tcPr>
            <w:tcW w:w="302" w:type="pct"/>
            <w:shd w:val="clear" w:color="auto" w:fill="auto"/>
            <w:vAlign w:val="center"/>
          </w:tcPr>
          <w:p w:rsidR="00960BC6" w:rsidRDefault="00960BC6">
            <w:pPr>
              <w:spacing w:line="300" w:lineRule="exact"/>
              <w:jc w:val="left"/>
              <w:rPr>
                <w:rFonts w:ascii="仿宋_GB2312" w:eastAsia="仿宋_GB2312" w:cs="Times New Roman"/>
                <w:sz w:val="32"/>
                <w:szCs w:val="32"/>
              </w:rPr>
            </w:pPr>
          </w:p>
        </w:tc>
        <w:tc>
          <w:tcPr>
            <w:tcW w:w="302" w:type="pct"/>
            <w:shd w:val="clear" w:color="auto" w:fill="auto"/>
            <w:vAlign w:val="center"/>
          </w:tcPr>
          <w:p w:rsidR="00960BC6" w:rsidRDefault="00960BC6">
            <w:pPr>
              <w:spacing w:line="300" w:lineRule="exact"/>
              <w:jc w:val="right"/>
              <w:rPr>
                <w:rFonts w:ascii="仿宋_GB2312" w:eastAsia="仿宋_GB2312" w:cs="Times New Roman"/>
                <w:sz w:val="32"/>
                <w:szCs w:val="32"/>
              </w:rPr>
            </w:pPr>
          </w:p>
        </w:tc>
        <w:tc>
          <w:tcPr>
            <w:tcW w:w="310" w:type="pct"/>
            <w:shd w:val="clear" w:color="auto" w:fill="auto"/>
            <w:vAlign w:val="center"/>
          </w:tcPr>
          <w:p w:rsidR="00960BC6" w:rsidRDefault="00960BC6">
            <w:pPr>
              <w:spacing w:line="300" w:lineRule="exact"/>
              <w:jc w:val="right"/>
              <w:rPr>
                <w:rFonts w:ascii="仿宋_GB2312" w:eastAsia="仿宋_GB2312" w:cs="Times New Roman"/>
                <w:sz w:val="32"/>
                <w:szCs w:val="32"/>
              </w:rPr>
            </w:pPr>
          </w:p>
        </w:tc>
        <w:tc>
          <w:tcPr>
            <w:tcW w:w="309" w:type="pct"/>
            <w:shd w:val="clear" w:color="auto" w:fill="auto"/>
            <w:vAlign w:val="center"/>
          </w:tcPr>
          <w:p w:rsidR="00960BC6" w:rsidRDefault="00960BC6">
            <w:pPr>
              <w:spacing w:line="300" w:lineRule="exact"/>
              <w:jc w:val="right"/>
              <w:rPr>
                <w:rFonts w:ascii="仿宋_GB2312" w:eastAsia="仿宋_GB2312" w:cs="Times New Roman"/>
                <w:sz w:val="32"/>
                <w:szCs w:val="32"/>
              </w:rPr>
            </w:pPr>
          </w:p>
        </w:tc>
        <w:tc>
          <w:tcPr>
            <w:tcW w:w="309" w:type="pct"/>
            <w:shd w:val="clear" w:color="auto" w:fill="auto"/>
            <w:vAlign w:val="center"/>
          </w:tcPr>
          <w:p w:rsidR="00960BC6" w:rsidRDefault="00960BC6">
            <w:pPr>
              <w:spacing w:line="300" w:lineRule="exact"/>
              <w:jc w:val="right"/>
              <w:rPr>
                <w:rFonts w:ascii="仿宋_GB2312" w:eastAsia="仿宋_GB2312" w:cs="Times New Roman"/>
                <w:sz w:val="32"/>
                <w:szCs w:val="32"/>
              </w:rPr>
            </w:pPr>
          </w:p>
        </w:tc>
        <w:tc>
          <w:tcPr>
            <w:tcW w:w="309" w:type="pct"/>
            <w:shd w:val="clear" w:color="auto" w:fill="auto"/>
            <w:vAlign w:val="center"/>
          </w:tcPr>
          <w:p w:rsidR="00960BC6" w:rsidRDefault="00960BC6">
            <w:pPr>
              <w:spacing w:line="300" w:lineRule="exact"/>
              <w:jc w:val="right"/>
              <w:rPr>
                <w:rFonts w:ascii="仿宋_GB2312" w:eastAsia="仿宋_GB2312" w:cs="Times New Roman"/>
                <w:sz w:val="32"/>
                <w:szCs w:val="32"/>
              </w:rPr>
            </w:pPr>
          </w:p>
        </w:tc>
        <w:tc>
          <w:tcPr>
            <w:tcW w:w="281" w:type="pct"/>
            <w:shd w:val="clear" w:color="auto" w:fill="auto"/>
            <w:vAlign w:val="center"/>
          </w:tcPr>
          <w:p w:rsidR="00960BC6" w:rsidRDefault="00960BC6">
            <w:pPr>
              <w:spacing w:line="300" w:lineRule="exact"/>
              <w:jc w:val="right"/>
              <w:rPr>
                <w:rFonts w:ascii="仿宋_GB2312" w:eastAsia="仿宋_GB2312" w:cs="Times New Roman"/>
                <w:sz w:val="32"/>
                <w:szCs w:val="32"/>
              </w:rPr>
            </w:pPr>
          </w:p>
        </w:tc>
        <w:tc>
          <w:tcPr>
            <w:tcW w:w="303" w:type="pct"/>
            <w:shd w:val="clear" w:color="auto" w:fill="auto"/>
            <w:vAlign w:val="center"/>
          </w:tcPr>
          <w:p w:rsidR="00960BC6" w:rsidRDefault="00960BC6">
            <w:pPr>
              <w:spacing w:line="300" w:lineRule="exact"/>
              <w:jc w:val="right"/>
              <w:rPr>
                <w:rFonts w:ascii="仿宋_GB2312" w:eastAsia="仿宋_GB2312" w:cs="Times New Roman"/>
                <w:sz w:val="32"/>
                <w:szCs w:val="32"/>
              </w:rPr>
            </w:pPr>
          </w:p>
        </w:tc>
        <w:tc>
          <w:tcPr>
            <w:tcW w:w="303" w:type="pct"/>
            <w:shd w:val="clear" w:color="auto" w:fill="auto"/>
            <w:vAlign w:val="center"/>
          </w:tcPr>
          <w:p w:rsidR="00960BC6" w:rsidRDefault="00960BC6">
            <w:pPr>
              <w:spacing w:line="300" w:lineRule="exact"/>
              <w:jc w:val="right"/>
              <w:rPr>
                <w:rFonts w:ascii="仿宋_GB2312" w:eastAsia="仿宋_GB2312" w:cs="Times New Roman"/>
                <w:sz w:val="32"/>
                <w:szCs w:val="32"/>
              </w:rPr>
            </w:pPr>
          </w:p>
        </w:tc>
        <w:tc>
          <w:tcPr>
            <w:tcW w:w="285" w:type="pct"/>
            <w:shd w:val="clear" w:color="auto" w:fill="auto"/>
            <w:vAlign w:val="center"/>
          </w:tcPr>
          <w:p w:rsidR="00960BC6" w:rsidRDefault="00960BC6">
            <w:pPr>
              <w:spacing w:line="300" w:lineRule="exact"/>
              <w:jc w:val="right"/>
              <w:rPr>
                <w:rFonts w:ascii="仿宋_GB2312" w:eastAsia="仿宋_GB2312" w:cs="Times New Roman"/>
                <w:sz w:val="32"/>
                <w:szCs w:val="32"/>
              </w:rPr>
            </w:pPr>
          </w:p>
        </w:tc>
      </w:tr>
      <w:tr w:rsidR="00960BC6">
        <w:trPr>
          <w:jc w:val="center"/>
        </w:trPr>
        <w:tc>
          <w:tcPr>
            <w:tcW w:w="827" w:type="pct"/>
            <w:shd w:val="clear" w:color="auto" w:fill="auto"/>
            <w:vAlign w:val="center"/>
          </w:tcPr>
          <w:p w:rsidR="00960BC6" w:rsidRDefault="00960BC6">
            <w:pPr>
              <w:spacing w:line="300" w:lineRule="exact"/>
              <w:jc w:val="left"/>
              <w:rPr>
                <w:rFonts w:ascii="仿宋_GB2312" w:eastAsia="仿宋_GB2312" w:cs="Times New Roman"/>
                <w:sz w:val="32"/>
                <w:szCs w:val="32"/>
              </w:rPr>
            </w:pPr>
          </w:p>
        </w:tc>
        <w:tc>
          <w:tcPr>
            <w:tcW w:w="367" w:type="pct"/>
            <w:shd w:val="clear" w:color="auto" w:fill="auto"/>
            <w:vAlign w:val="center"/>
          </w:tcPr>
          <w:p w:rsidR="00960BC6" w:rsidRDefault="00960BC6">
            <w:pPr>
              <w:spacing w:line="300" w:lineRule="exact"/>
              <w:jc w:val="right"/>
              <w:rPr>
                <w:rFonts w:ascii="仿宋_GB2312" w:eastAsia="仿宋_GB2312" w:cs="Times New Roman"/>
                <w:sz w:val="32"/>
                <w:szCs w:val="32"/>
              </w:rPr>
            </w:pPr>
          </w:p>
        </w:tc>
        <w:tc>
          <w:tcPr>
            <w:tcW w:w="302" w:type="pct"/>
            <w:shd w:val="clear" w:color="auto" w:fill="auto"/>
            <w:vAlign w:val="center"/>
          </w:tcPr>
          <w:p w:rsidR="00960BC6" w:rsidRDefault="00960BC6">
            <w:pPr>
              <w:spacing w:line="300" w:lineRule="exact"/>
              <w:jc w:val="left"/>
              <w:rPr>
                <w:rFonts w:ascii="仿宋_GB2312" w:eastAsia="仿宋_GB2312" w:cs="Times New Roman"/>
                <w:sz w:val="32"/>
                <w:szCs w:val="32"/>
              </w:rPr>
            </w:pPr>
          </w:p>
        </w:tc>
        <w:tc>
          <w:tcPr>
            <w:tcW w:w="481" w:type="pct"/>
            <w:shd w:val="clear" w:color="auto" w:fill="auto"/>
            <w:vAlign w:val="center"/>
          </w:tcPr>
          <w:p w:rsidR="00960BC6" w:rsidRDefault="00960BC6">
            <w:pPr>
              <w:spacing w:line="300" w:lineRule="exact"/>
              <w:jc w:val="left"/>
              <w:rPr>
                <w:rFonts w:ascii="仿宋_GB2312" w:eastAsia="仿宋_GB2312" w:cs="Times New Roman"/>
                <w:sz w:val="32"/>
                <w:szCs w:val="32"/>
              </w:rPr>
            </w:pPr>
          </w:p>
        </w:tc>
        <w:tc>
          <w:tcPr>
            <w:tcW w:w="302" w:type="pct"/>
            <w:shd w:val="clear" w:color="auto" w:fill="auto"/>
            <w:vAlign w:val="center"/>
          </w:tcPr>
          <w:p w:rsidR="00960BC6" w:rsidRDefault="00960BC6">
            <w:pPr>
              <w:spacing w:line="300" w:lineRule="exact"/>
              <w:jc w:val="left"/>
              <w:rPr>
                <w:rFonts w:ascii="仿宋_GB2312" w:eastAsia="仿宋_GB2312" w:cs="Times New Roman"/>
                <w:sz w:val="32"/>
                <w:szCs w:val="32"/>
              </w:rPr>
            </w:pPr>
          </w:p>
        </w:tc>
        <w:tc>
          <w:tcPr>
            <w:tcW w:w="302" w:type="pct"/>
            <w:shd w:val="clear" w:color="auto" w:fill="auto"/>
            <w:vAlign w:val="center"/>
          </w:tcPr>
          <w:p w:rsidR="00960BC6" w:rsidRDefault="00960BC6">
            <w:pPr>
              <w:spacing w:line="300" w:lineRule="exact"/>
              <w:jc w:val="right"/>
              <w:rPr>
                <w:rFonts w:ascii="仿宋_GB2312" w:eastAsia="仿宋_GB2312" w:cs="Times New Roman"/>
                <w:sz w:val="32"/>
                <w:szCs w:val="32"/>
              </w:rPr>
            </w:pPr>
          </w:p>
        </w:tc>
        <w:tc>
          <w:tcPr>
            <w:tcW w:w="310" w:type="pct"/>
            <w:shd w:val="clear" w:color="auto" w:fill="auto"/>
            <w:vAlign w:val="center"/>
          </w:tcPr>
          <w:p w:rsidR="00960BC6" w:rsidRDefault="00960BC6">
            <w:pPr>
              <w:spacing w:line="300" w:lineRule="exact"/>
              <w:jc w:val="right"/>
              <w:rPr>
                <w:rFonts w:ascii="仿宋_GB2312" w:eastAsia="仿宋_GB2312" w:cs="Times New Roman"/>
                <w:sz w:val="32"/>
                <w:szCs w:val="32"/>
              </w:rPr>
            </w:pPr>
          </w:p>
        </w:tc>
        <w:tc>
          <w:tcPr>
            <w:tcW w:w="309" w:type="pct"/>
            <w:shd w:val="clear" w:color="auto" w:fill="auto"/>
            <w:vAlign w:val="center"/>
          </w:tcPr>
          <w:p w:rsidR="00960BC6" w:rsidRDefault="00960BC6">
            <w:pPr>
              <w:spacing w:line="300" w:lineRule="exact"/>
              <w:jc w:val="right"/>
              <w:rPr>
                <w:rFonts w:ascii="仿宋_GB2312" w:eastAsia="仿宋_GB2312" w:cs="Times New Roman"/>
                <w:sz w:val="32"/>
                <w:szCs w:val="32"/>
              </w:rPr>
            </w:pPr>
          </w:p>
        </w:tc>
        <w:tc>
          <w:tcPr>
            <w:tcW w:w="309" w:type="pct"/>
            <w:shd w:val="clear" w:color="auto" w:fill="auto"/>
            <w:vAlign w:val="center"/>
          </w:tcPr>
          <w:p w:rsidR="00960BC6" w:rsidRDefault="00960BC6">
            <w:pPr>
              <w:spacing w:line="300" w:lineRule="exact"/>
              <w:jc w:val="right"/>
              <w:rPr>
                <w:rFonts w:ascii="仿宋_GB2312" w:eastAsia="仿宋_GB2312" w:cs="Times New Roman"/>
                <w:sz w:val="32"/>
                <w:szCs w:val="32"/>
              </w:rPr>
            </w:pPr>
          </w:p>
        </w:tc>
        <w:tc>
          <w:tcPr>
            <w:tcW w:w="309" w:type="pct"/>
            <w:shd w:val="clear" w:color="auto" w:fill="auto"/>
            <w:vAlign w:val="center"/>
          </w:tcPr>
          <w:p w:rsidR="00960BC6" w:rsidRDefault="00960BC6">
            <w:pPr>
              <w:spacing w:line="300" w:lineRule="exact"/>
              <w:jc w:val="right"/>
              <w:rPr>
                <w:rFonts w:ascii="仿宋_GB2312" w:eastAsia="仿宋_GB2312" w:cs="Times New Roman"/>
                <w:sz w:val="32"/>
                <w:szCs w:val="32"/>
              </w:rPr>
            </w:pPr>
          </w:p>
        </w:tc>
        <w:tc>
          <w:tcPr>
            <w:tcW w:w="281" w:type="pct"/>
            <w:shd w:val="clear" w:color="auto" w:fill="auto"/>
            <w:vAlign w:val="center"/>
          </w:tcPr>
          <w:p w:rsidR="00960BC6" w:rsidRDefault="00960BC6">
            <w:pPr>
              <w:spacing w:line="300" w:lineRule="exact"/>
              <w:jc w:val="right"/>
              <w:rPr>
                <w:rFonts w:ascii="仿宋_GB2312" w:eastAsia="仿宋_GB2312" w:cs="Times New Roman"/>
                <w:sz w:val="32"/>
                <w:szCs w:val="32"/>
              </w:rPr>
            </w:pPr>
          </w:p>
        </w:tc>
        <w:tc>
          <w:tcPr>
            <w:tcW w:w="303" w:type="pct"/>
            <w:shd w:val="clear" w:color="auto" w:fill="auto"/>
            <w:vAlign w:val="center"/>
          </w:tcPr>
          <w:p w:rsidR="00960BC6" w:rsidRDefault="00960BC6">
            <w:pPr>
              <w:spacing w:line="300" w:lineRule="exact"/>
              <w:jc w:val="right"/>
              <w:rPr>
                <w:rFonts w:ascii="仿宋_GB2312" w:eastAsia="仿宋_GB2312" w:cs="Times New Roman"/>
                <w:sz w:val="32"/>
                <w:szCs w:val="32"/>
              </w:rPr>
            </w:pPr>
          </w:p>
        </w:tc>
        <w:tc>
          <w:tcPr>
            <w:tcW w:w="303" w:type="pct"/>
            <w:shd w:val="clear" w:color="auto" w:fill="auto"/>
            <w:vAlign w:val="center"/>
          </w:tcPr>
          <w:p w:rsidR="00960BC6" w:rsidRDefault="00960BC6">
            <w:pPr>
              <w:spacing w:line="300" w:lineRule="exact"/>
              <w:jc w:val="right"/>
              <w:rPr>
                <w:rFonts w:ascii="仿宋_GB2312" w:eastAsia="仿宋_GB2312" w:cs="Times New Roman"/>
                <w:sz w:val="32"/>
                <w:szCs w:val="32"/>
              </w:rPr>
            </w:pPr>
          </w:p>
        </w:tc>
        <w:tc>
          <w:tcPr>
            <w:tcW w:w="285" w:type="pct"/>
            <w:shd w:val="clear" w:color="auto" w:fill="auto"/>
            <w:vAlign w:val="center"/>
          </w:tcPr>
          <w:p w:rsidR="00960BC6" w:rsidRDefault="00960BC6">
            <w:pPr>
              <w:spacing w:line="300" w:lineRule="exact"/>
              <w:jc w:val="right"/>
              <w:rPr>
                <w:rFonts w:ascii="仿宋_GB2312" w:eastAsia="仿宋_GB2312" w:cs="Times New Roman"/>
                <w:sz w:val="32"/>
                <w:szCs w:val="32"/>
              </w:rPr>
            </w:pPr>
          </w:p>
        </w:tc>
      </w:tr>
    </w:tbl>
    <w:p w:rsidR="00960BC6" w:rsidRDefault="00763485">
      <w:pPr>
        <w:widowControl/>
        <w:spacing w:line="360" w:lineRule="atLeast"/>
        <w:ind w:firstLineChars="150" w:firstLine="480"/>
        <w:jc w:val="left"/>
        <w:rPr>
          <w:rFonts w:ascii="仿宋_GB2312" w:eastAsia="仿宋_GB2312" w:cs="宋体"/>
          <w:color w:val="000000"/>
          <w:kern w:val="0"/>
          <w:sz w:val="32"/>
          <w:szCs w:val="32"/>
        </w:rPr>
      </w:pPr>
      <w:r>
        <w:rPr>
          <w:rFonts w:ascii="黑体" w:eastAsia="黑体" w:cs="宋体" w:hint="eastAsia"/>
          <w:color w:val="000000"/>
          <w:kern w:val="0"/>
          <w:sz w:val="32"/>
          <w:szCs w:val="32"/>
        </w:rPr>
        <w:t>七、国有资产信息</w:t>
      </w:r>
      <w:r>
        <w:rPr>
          <w:rFonts w:ascii="黑体" w:eastAsia="黑体"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我部门（含所属单位）上年末固定资产金额为</w:t>
      </w:r>
      <w:r>
        <w:rPr>
          <w:rFonts w:ascii="仿宋_GB2312" w:eastAsia="仿宋_GB2312" w:cs="宋体" w:hint="eastAsia"/>
          <w:color w:val="000000"/>
          <w:kern w:val="0"/>
          <w:sz w:val="32"/>
          <w:szCs w:val="32"/>
        </w:rPr>
        <w:t>5237.43</w:t>
      </w:r>
      <w:r>
        <w:rPr>
          <w:rFonts w:ascii="仿宋_GB2312" w:eastAsia="仿宋_GB2312" w:cs="宋体" w:hint="eastAsia"/>
          <w:color w:val="000000"/>
          <w:kern w:val="0"/>
          <w:sz w:val="32"/>
          <w:szCs w:val="32"/>
        </w:rPr>
        <w:t>万元，我部门本年度无拟购置固定资产，详见下表。</w:t>
      </w:r>
    </w:p>
    <w:tbl>
      <w:tblPr>
        <w:tblW w:w="11385" w:type="dxa"/>
        <w:tblCellSpacing w:w="0" w:type="dxa"/>
        <w:tblInd w:w="15" w:type="dxa"/>
        <w:tblCellMar>
          <w:left w:w="0" w:type="dxa"/>
          <w:right w:w="0" w:type="dxa"/>
        </w:tblCellMar>
        <w:tblLook w:val="0000"/>
      </w:tblPr>
      <w:tblGrid>
        <w:gridCol w:w="4400"/>
        <w:gridCol w:w="2300"/>
        <w:gridCol w:w="4745"/>
      </w:tblGrid>
      <w:tr w:rsidR="00960BC6" w:rsidTr="00530186">
        <w:trPr>
          <w:trHeight w:val="705"/>
          <w:tblCellSpacing w:w="0" w:type="dxa"/>
        </w:trPr>
        <w:tc>
          <w:tcPr>
            <w:tcW w:w="11385" w:type="dxa"/>
            <w:gridSpan w:val="3"/>
            <w:noWrap/>
            <w:vAlign w:val="center"/>
          </w:tcPr>
          <w:p w:rsidR="00530186" w:rsidRDefault="00530186">
            <w:pPr>
              <w:widowControl/>
              <w:jc w:val="center"/>
              <w:rPr>
                <w:rFonts w:ascii="宋体" w:eastAsia="仿宋_GB2312" w:hAnsi="宋体" w:cs="宋体" w:hint="eastAsia"/>
                <w:kern w:val="0"/>
                <w:sz w:val="32"/>
                <w:szCs w:val="32"/>
              </w:rPr>
            </w:pPr>
          </w:p>
          <w:p w:rsidR="00530186" w:rsidRDefault="00530186">
            <w:pPr>
              <w:widowControl/>
              <w:jc w:val="center"/>
              <w:rPr>
                <w:rFonts w:ascii="宋体" w:eastAsia="仿宋_GB2312" w:hAnsi="宋体" w:cs="宋体" w:hint="eastAsia"/>
                <w:kern w:val="0"/>
                <w:sz w:val="32"/>
                <w:szCs w:val="32"/>
              </w:rPr>
            </w:pPr>
          </w:p>
          <w:p w:rsidR="00530186" w:rsidRDefault="00530186">
            <w:pPr>
              <w:widowControl/>
              <w:jc w:val="center"/>
              <w:rPr>
                <w:rFonts w:ascii="宋体" w:eastAsia="仿宋_GB2312" w:hAnsi="宋体" w:cs="宋体" w:hint="eastAsia"/>
                <w:kern w:val="0"/>
                <w:sz w:val="32"/>
                <w:szCs w:val="32"/>
              </w:rPr>
            </w:pPr>
          </w:p>
          <w:p w:rsidR="00530186" w:rsidRDefault="00530186">
            <w:pPr>
              <w:widowControl/>
              <w:jc w:val="center"/>
              <w:rPr>
                <w:rFonts w:ascii="宋体" w:eastAsia="仿宋_GB2312" w:hAnsi="宋体" w:cs="宋体" w:hint="eastAsia"/>
                <w:kern w:val="0"/>
                <w:sz w:val="32"/>
                <w:szCs w:val="32"/>
              </w:rPr>
            </w:pPr>
          </w:p>
          <w:p w:rsidR="00530186" w:rsidRDefault="00530186">
            <w:pPr>
              <w:widowControl/>
              <w:jc w:val="center"/>
              <w:rPr>
                <w:rFonts w:ascii="宋体" w:eastAsia="仿宋_GB2312" w:hAnsi="宋体" w:cs="宋体" w:hint="eastAsia"/>
                <w:kern w:val="0"/>
                <w:sz w:val="32"/>
                <w:szCs w:val="32"/>
              </w:rPr>
            </w:pPr>
          </w:p>
          <w:p w:rsidR="00960BC6" w:rsidRDefault="00763485">
            <w:pPr>
              <w:widowControl/>
              <w:jc w:val="center"/>
              <w:rPr>
                <w:rFonts w:ascii="仿宋_GB2312" w:eastAsia="仿宋_GB2312" w:cs="宋体"/>
                <w:kern w:val="0"/>
                <w:sz w:val="32"/>
                <w:szCs w:val="32"/>
              </w:rPr>
            </w:pPr>
            <w:r>
              <w:rPr>
                <w:rFonts w:ascii="宋体" w:eastAsia="仿宋_GB2312" w:hAnsi="宋体" w:cs="宋体"/>
                <w:kern w:val="0"/>
                <w:sz w:val="32"/>
                <w:szCs w:val="32"/>
              </w:rPr>
              <w:t> </w:t>
            </w:r>
            <w:r>
              <w:rPr>
                <w:rFonts w:ascii="仿宋_GB2312" w:eastAsia="仿宋_GB2312" w:cs="宋体" w:hint="eastAsia"/>
                <w:b/>
                <w:bCs/>
                <w:kern w:val="0"/>
                <w:sz w:val="32"/>
                <w:szCs w:val="32"/>
              </w:rPr>
              <w:t>廊坊市广阳区预算部门固定资产占用情况</w:t>
            </w:r>
            <w:r>
              <w:rPr>
                <w:rFonts w:ascii="仿宋_GB2312" w:eastAsia="仿宋_GB2312" w:cs="宋体" w:hint="eastAsia"/>
                <w:b/>
                <w:bCs/>
                <w:kern w:val="0"/>
                <w:sz w:val="32"/>
                <w:szCs w:val="32"/>
              </w:rPr>
              <w:t>表</w:t>
            </w:r>
          </w:p>
        </w:tc>
      </w:tr>
      <w:tr w:rsidR="00960BC6" w:rsidTr="00530186">
        <w:trPr>
          <w:trHeight w:val="510"/>
          <w:tblCellSpacing w:w="0" w:type="dxa"/>
        </w:trPr>
        <w:tc>
          <w:tcPr>
            <w:tcW w:w="6660" w:type="dxa"/>
            <w:gridSpan w:val="2"/>
            <w:noWrap/>
            <w:vAlign w:val="center"/>
          </w:tcPr>
          <w:p w:rsidR="00960BC6" w:rsidRDefault="00763485" w:rsidP="00530186">
            <w:pPr>
              <w:widowControl/>
              <w:jc w:val="center"/>
              <w:rPr>
                <w:rFonts w:ascii="仿宋_GB2312" w:eastAsia="仿宋_GB2312" w:cs="宋体"/>
                <w:kern w:val="0"/>
                <w:sz w:val="32"/>
                <w:szCs w:val="32"/>
              </w:rPr>
            </w:pPr>
            <w:r>
              <w:rPr>
                <w:rFonts w:ascii="仿宋_GB2312" w:eastAsia="仿宋_GB2312" w:cs="宋体" w:hint="eastAsia"/>
                <w:kern w:val="0"/>
                <w:sz w:val="32"/>
                <w:szCs w:val="32"/>
              </w:rPr>
              <w:lastRenderedPageBreak/>
              <w:t>编制部门：</w:t>
            </w:r>
            <w:r>
              <w:rPr>
                <w:rFonts w:ascii="仿宋_GB2312" w:eastAsia="仿宋_GB2312" w:cs="宋体" w:hint="eastAsia"/>
                <w:b/>
                <w:bCs/>
                <w:kern w:val="0"/>
                <w:sz w:val="32"/>
                <w:szCs w:val="32"/>
              </w:rPr>
              <w:t>廊坊市广阳区水务局</w:t>
            </w:r>
          </w:p>
        </w:tc>
        <w:tc>
          <w:tcPr>
            <w:tcW w:w="4725" w:type="dxa"/>
            <w:noWrap/>
            <w:vAlign w:val="center"/>
          </w:tcPr>
          <w:p w:rsidR="00960BC6" w:rsidRDefault="00763485" w:rsidP="00530186">
            <w:pPr>
              <w:widowControl/>
              <w:jc w:val="center"/>
              <w:rPr>
                <w:rFonts w:ascii="宋体" w:eastAsia="仿宋_GB2312" w:hAnsi="宋体" w:cs="宋体"/>
                <w:kern w:val="0"/>
                <w:sz w:val="32"/>
                <w:szCs w:val="32"/>
              </w:rPr>
            </w:pPr>
            <w:r>
              <w:rPr>
                <w:rFonts w:ascii="仿宋_GB2312" w:eastAsia="仿宋_GB2312" w:cs="宋体" w:hint="eastAsia"/>
                <w:kern w:val="0"/>
                <w:sz w:val="32"/>
                <w:szCs w:val="32"/>
              </w:rPr>
              <w:t>截止时间：</w:t>
            </w:r>
            <w:r>
              <w:rPr>
                <w:rFonts w:ascii="仿宋_GB2312" w:eastAsia="仿宋_GB2312" w:cs="宋体" w:hint="eastAsia"/>
                <w:kern w:val="0"/>
                <w:sz w:val="32"/>
                <w:szCs w:val="32"/>
              </w:rPr>
              <w:t>2016</w:t>
            </w:r>
            <w:r>
              <w:rPr>
                <w:rFonts w:ascii="仿宋_GB2312" w:eastAsia="仿宋_GB2312" w:cs="宋体" w:hint="eastAsia"/>
                <w:kern w:val="0"/>
                <w:sz w:val="32"/>
                <w:szCs w:val="32"/>
              </w:rPr>
              <w:t>年</w:t>
            </w:r>
            <w:r>
              <w:rPr>
                <w:rFonts w:ascii="仿宋_GB2312" w:eastAsia="仿宋_GB2312" w:cs="宋体" w:hint="eastAsia"/>
                <w:kern w:val="0"/>
                <w:sz w:val="32"/>
                <w:szCs w:val="32"/>
              </w:rPr>
              <w:t>12</w:t>
            </w:r>
            <w:r>
              <w:rPr>
                <w:rFonts w:ascii="仿宋_GB2312" w:eastAsia="仿宋_GB2312" w:cs="宋体" w:hint="eastAsia"/>
                <w:kern w:val="0"/>
                <w:sz w:val="32"/>
                <w:szCs w:val="32"/>
              </w:rPr>
              <w:t>月</w:t>
            </w:r>
            <w:r>
              <w:rPr>
                <w:rFonts w:ascii="仿宋_GB2312" w:eastAsia="仿宋_GB2312" w:cs="宋体" w:hint="eastAsia"/>
                <w:kern w:val="0"/>
                <w:sz w:val="32"/>
                <w:szCs w:val="32"/>
              </w:rPr>
              <w:t>31</w:t>
            </w:r>
            <w:r>
              <w:rPr>
                <w:rFonts w:ascii="仿宋_GB2312" w:eastAsia="仿宋_GB2312" w:cs="宋体" w:hint="eastAsia"/>
                <w:kern w:val="0"/>
                <w:sz w:val="32"/>
                <w:szCs w:val="32"/>
              </w:rPr>
              <w:t>日</w:t>
            </w:r>
          </w:p>
        </w:tc>
      </w:tr>
      <w:tr w:rsidR="00960BC6" w:rsidTr="00530186">
        <w:trPr>
          <w:trHeight w:val="645"/>
          <w:tblCellSpacing w:w="0" w:type="dxa"/>
        </w:trPr>
        <w:tc>
          <w:tcPr>
            <w:tcW w:w="4380" w:type="dxa"/>
            <w:tcBorders>
              <w:top w:val="single" w:sz="4" w:space="0" w:color="auto"/>
              <w:left w:val="single" w:sz="4" w:space="0" w:color="auto"/>
              <w:bottom w:val="single" w:sz="4" w:space="0" w:color="auto"/>
              <w:right w:val="single" w:sz="4" w:space="0" w:color="auto"/>
            </w:tcBorders>
            <w:noWrap/>
            <w:vAlign w:val="center"/>
          </w:tcPr>
          <w:p w:rsidR="00960BC6" w:rsidRDefault="00763485" w:rsidP="00530186">
            <w:pPr>
              <w:widowControl/>
              <w:jc w:val="center"/>
              <w:rPr>
                <w:rFonts w:ascii="仿宋_GB2312" w:eastAsia="仿宋_GB2312" w:cs="宋体"/>
                <w:kern w:val="0"/>
                <w:sz w:val="32"/>
                <w:szCs w:val="32"/>
              </w:rPr>
            </w:pPr>
            <w:r>
              <w:rPr>
                <w:rFonts w:ascii="仿宋_GB2312" w:eastAsia="仿宋_GB2312" w:cs="宋体" w:hint="eastAsia"/>
                <w:b/>
                <w:bCs/>
                <w:kern w:val="0"/>
                <w:sz w:val="32"/>
                <w:szCs w:val="32"/>
              </w:rPr>
              <w:t>项</w:t>
            </w:r>
            <w:r>
              <w:rPr>
                <w:rFonts w:ascii="宋体" w:eastAsia="仿宋_GB2312" w:hAnsi="宋体" w:cs="宋体"/>
                <w:b/>
                <w:bCs/>
                <w:kern w:val="0"/>
                <w:sz w:val="32"/>
                <w:szCs w:val="32"/>
              </w:rPr>
              <w:t>  </w:t>
            </w:r>
            <w:r>
              <w:rPr>
                <w:rFonts w:ascii="仿宋_GB2312" w:eastAsia="仿宋_GB2312" w:cs="宋体" w:hint="eastAsia"/>
                <w:b/>
                <w:bCs/>
                <w:kern w:val="0"/>
                <w:sz w:val="32"/>
                <w:szCs w:val="32"/>
              </w:rPr>
              <w:t>目</w:t>
            </w:r>
          </w:p>
        </w:tc>
        <w:tc>
          <w:tcPr>
            <w:tcW w:w="2280" w:type="dxa"/>
            <w:tcBorders>
              <w:top w:val="single" w:sz="4" w:space="0" w:color="auto"/>
              <w:left w:val="single" w:sz="4" w:space="0" w:color="auto"/>
              <w:bottom w:val="single" w:sz="4" w:space="0" w:color="auto"/>
              <w:right w:val="single" w:sz="4" w:space="0" w:color="auto"/>
            </w:tcBorders>
            <w:noWrap/>
            <w:vAlign w:val="center"/>
          </w:tcPr>
          <w:p w:rsidR="00960BC6" w:rsidRDefault="00763485" w:rsidP="00530186">
            <w:pPr>
              <w:widowControl/>
              <w:jc w:val="center"/>
              <w:rPr>
                <w:rFonts w:ascii="仿宋_GB2312" w:eastAsia="仿宋_GB2312" w:cs="宋体"/>
                <w:kern w:val="0"/>
                <w:sz w:val="32"/>
                <w:szCs w:val="32"/>
              </w:rPr>
            </w:pPr>
            <w:r>
              <w:rPr>
                <w:rFonts w:ascii="仿宋_GB2312" w:eastAsia="仿宋_GB2312" w:cs="宋体" w:hint="eastAsia"/>
                <w:b/>
                <w:bCs/>
                <w:kern w:val="0"/>
                <w:sz w:val="32"/>
                <w:szCs w:val="32"/>
              </w:rPr>
              <w:t>数量</w:t>
            </w:r>
          </w:p>
        </w:tc>
        <w:tc>
          <w:tcPr>
            <w:tcW w:w="4725" w:type="dxa"/>
            <w:tcBorders>
              <w:top w:val="single" w:sz="4" w:space="0" w:color="auto"/>
              <w:left w:val="single" w:sz="4" w:space="0" w:color="auto"/>
              <w:bottom w:val="single" w:sz="4" w:space="0" w:color="auto"/>
              <w:right w:val="single" w:sz="4" w:space="0" w:color="auto"/>
            </w:tcBorders>
            <w:noWrap/>
            <w:vAlign w:val="center"/>
          </w:tcPr>
          <w:p w:rsidR="00960BC6" w:rsidRDefault="00763485" w:rsidP="00530186">
            <w:pPr>
              <w:widowControl/>
              <w:jc w:val="center"/>
              <w:rPr>
                <w:rFonts w:ascii="仿宋_GB2312" w:eastAsia="仿宋_GB2312" w:cs="宋体"/>
                <w:kern w:val="0"/>
                <w:sz w:val="32"/>
                <w:szCs w:val="32"/>
              </w:rPr>
            </w:pPr>
            <w:r>
              <w:rPr>
                <w:rFonts w:ascii="仿宋_GB2312" w:eastAsia="仿宋_GB2312" w:cs="宋体" w:hint="eastAsia"/>
                <w:b/>
                <w:bCs/>
                <w:kern w:val="0"/>
                <w:sz w:val="32"/>
                <w:szCs w:val="32"/>
              </w:rPr>
              <w:t>价值（金额单位：万元）</w:t>
            </w:r>
          </w:p>
        </w:tc>
      </w:tr>
      <w:tr w:rsidR="00960BC6" w:rsidTr="00530186">
        <w:trPr>
          <w:trHeight w:val="645"/>
          <w:tblCellSpacing w:w="0" w:type="dxa"/>
        </w:trPr>
        <w:tc>
          <w:tcPr>
            <w:tcW w:w="4380" w:type="dxa"/>
            <w:tcBorders>
              <w:top w:val="single" w:sz="4" w:space="0" w:color="auto"/>
              <w:left w:val="single" w:sz="4" w:space="0" w:color="auto"/>
              <w:bottom w:val="single" w:sz="4" w:space="0" w:color="auto"/>
              <w:right w:val="single" w:sz="4" w:space="0" w:color="auto"/>
            </w:tcBorders>
            <w:noWrap/>
            <w:vAlign w:val="center"/>
          </w:tcPr>
          <w:p w:rsidR="00960BC6" w:rsidRDefault="00763485" w:rsidP="00530186">
            <w:pPr>
              <w:widowControl/>
              <w:jc w:val="center"/>
              <w:rPr>
                <w:rFonts w:ascii="仿宋_GB2312" w:eastAsia="仿宋_GB2312" w:cs="宋体"/>
                <w:kern w:val="0"/>
                <w:sz w:val="32"/>
                <w:szCs w:val="32"/>
              </w:rPr>
            </w:pPr>
            <w:r>
              <w:rPr>
                <w:rFonts w:ascii="仿宋_GB2312" w:eastAsia="仿宋_GB2312" w:cs="宋体" w:hint="eastAsia"/>
                <w:kern w:val="0"/>
                <w:sz w:val="32"/>
                <w:szCs w:val="32"/>
              </w:rPr>
              <w:t>资产总额</w:t>
            </w:r>
          </w:p>
        </w:tc>
        <w:tc>
          <w:tcPr>
            <w:tcW w:w="2280" w:type="dxa"/>
            <w:tcBorders>
              <w:top w:val="single" w:sz="4" w:space="0" w:color="auto"/>
              <w:left w:val="single" w:sz="4" w:space="0" w:color="auto"/>
              <w:bottom w:val="single" w:sz="4" w:space="0" w:color="auto"/>
              <w:right w:val="single" w:sz="4" w:space="0" w:color="auto"/>
            </w:tcBorders>
            <w:noWrap/>
            <w:vAlign w:val="center"/>
          </w:tcPr>
          <w:p w:rsidR="00960BC6" w:rsidRDefault="00763485" w:rsidP="00530186">
            <w:pPr>
              <w:widowControl/>
              <w:jc w:val="center"/>
              <w:rPr>
                <w:rFonts w:ascii="仿宋_GB2312" w:eastAsia="仿宋_GB2312" w:cs="宋体"/>
                <w:kern w:val="0"/>
                <w:sz w:val="32"/>
                <w:szCs w:val="32"/>
              </w:rPr>
            </w:pPr>
            <w:r>
              <w:rPr>
                <w:rFonts w:ascii="仿宋_GB2312" w:eastAsia="仿宋_GB2312" w:cs="宋体" w:hint="eastAsia"/>
                <w:kern w:val="0"/>
                <w:sz w:val="32"/>
                <w:szCs w:val="32"/>
              </w:rPr>
              <w:t>——</w:t>
            </w:r>
          </w:p>
        </w:tc>
        <w:tc>
          <w:tcPr>
            <w:tcW w:w="4725" w:type="dxa"/>
            <w:tcBorders>
              <w:top w:val="single" w:sz="4" w:space="0" w:color="auto"/>
              <w:left w:val="single" w:sz="4" w:space="0" w:color="auto"/>
              <w:bottom w:val="single" w:sz="4" w:space="0" w:color="auto"/>
              <w:right w:val="single" w:sz="4" w:space="0" w:color="auto"/>
            </w:tcBorders>
            <w:noWrap/>
            <w:vAlign w:val="center"/>
          </w:tcPr>
          <w:p w:rsidR="00960BC6" w:rsidRDefault="00763485" w:rsidP="00530186">
            <w:pPr>
              <w:widowControl/>
              <w:jc w:val="center"/>
              <w:rPr>
                <w:rFonts w:ascii="仿宋_GB2312" w:eastAsia="仿宋_GB2312" w:cs="宋体"/>
                <w:kern w:val="0"/>
                <w:sz w:val="32"/>
                <w:szCs w:val="32"/>
              </w:rPr>
            </w:pPr>
            <w:r>
              <w:rPr>
                <w:rFonts w:ascii="仿宋_GB2312" w:eastAsia="仿宋_GB2312" w:cs="宋体" w:hint="eastAsia"/>
                <w:kern w:val="0"/>
                <w:sz w:val="32"/>
                <w:szCs w:val="32"/>
              </w:rPr>
              <w:t>5237.43</w:t>
            </w:r>
          </w:p>
        </w:tc>
      </w:tr>
      <w:tr w:rsidR="00960BC6" w:rsidTr="00530186">
        <w:trPr>
          <w:trHeight w:val="645"/>
          <w:tblCellSpacing w:w="0" w:type="dxa"/>
        </w:trPr>
        <w:tc>
          <w:tcPr>
            <w:tcW w:w="4380" w:type="dxa"/>
            <w:tcBorders>
              <w:top w:val="single" w:sz="4" w:space="0" w:color="auto"/>
              <w:left w:val="single" w:sz="4" w:space="0" w:color="auto"/>
              <w:bottom w:val="single" w:sz="4" w:space="0" w:color="auto"/>
              <w:right w:val="single" w:sz="4" w:space="0" w:color="auto"/>
            </w:tcBorders>
            <w:noWrap/>
            <w:vAlign w:val="center"/>
          </w:tcPr>
          <w:p w:rsidR="00960BC6" w:rsidRDefault="00763485" w:rsidP="00530186">
            <w:pPr>
              <w:widowControl/>
              <w:jc w:val="center"/>
              <w:rPr>
                <w:rFonts w:ascii="仿宋_GB2312" w:eastAsia="仿宋_GB2312" w:cs="宋体"/>
                <w:kern w:val="0"/>
                <w:sz w:val="32"/>
                <w:szCs w:val="32"/>
              </w:rPr>
            </w:pPr>
            <w:r>
              <w:rPr>
                <w:rFonts w:ascii="仿宋_GB2312" w:eastAsia="仿宋_GB2312" w:cs="宋体" w:hint="eastAsia"/>
                <w:kern w:val="0"/>
                <w:sz w:val="32"/>
                <w:szCs w:val="32"/>
              </w:rPr>
              <w:t>1</w:t>
            </w:r>
            <w:r>
              <w:rPr>
                <w:rFonts w:ascii="仿宋_GB2312" w:eastAsia="仿宋_GB2312" w:cs="宋体" w:hint="eastAsia"/>
                <w:kern w:val="0"/>
                <w:sz w:val="32"/>
                <w:szCs w:val="32"/>
              </w:rPr>
              <w:t>、房屋（平方米）</w:t>
            </w:r>
          </w:p>
        </w:tc>
        <w:tc>
          <w:tcPr>
            <w:tcW w:w="2280" w:type="dxa"/>
            <w:tcBorders>
              <w:top w:val="single" w:sz="4" w:space="0" w:color="auto"/>
              <w:left w:val="single" w:sz="4" w:space="0" w:color="auto"/>
              <w:bottom w:val="single" w:sz="4" w:space="0" w:color="auto"/>
              <w:right w:val="single" w:sz="4" w:space="0" w:color="auto"/>
            </w:tcBorders>
            <w:noWrap/>
            <w:vAlign w:val="center"/>
          </w:tcPr>
          <w:p w:rsidR="00960BC6" w:rsidRDefault="00763485" w:rsidP="00530186">
            <w:pPr>
              <w:widowControl/>
              <w:jc w:val="center"/>
              <w:rPr>
                <w:rFonts w:ascii="仿宋_GB2312" w:eastAsia="仿宋_GB2312" w:cs="宋体"/>
                <w:kern w:val="0"/>
                <w:sz w:val="32"/>
                <w:szCs w:val="32"/>
              </w:rPr>
            </w:pPr>
            <w:r>
              <w:rPr>
                <w:rFonts w:ascii="仿宋_GB2312" w:eastAsia="仿宋_GB2312" w:cs="宋体" w:hint="eastAsia"/>
                <w:kern w:val="0"/>
                <w:sz w:val="32"/>
                <w:szCs w:val="32"/>
              </w:rPr>
              <w:t>11648.33</w:t>
            </w:r>
          </w:p>
        </w:tc>
        <w:tc>
          <w:tcPr>
            <w:tcW w:w="4725" w:type="dxa"/>
            <w:tcBorders>
              <w:top w:val="single" w:sz="4" w:space="0" w:color="auto"/>
              <w:left w:val="single" w:sz="4" w:space="0" w:color="auto"/>
              <w:bottom w:val="single" w:sz="4" w:space="0" w:color="auto"/>
              <w:right w:val="single" w:sz="4" w:space="0" w:color="auto"/>
            </w:tcBorders>
            <w:noWrap/>
            <w:vAlign w:val="center"/>
          </w:tcPr>
          <w:p w:rsidR="00960BC6" w:rsidRDefault="00763485" w:rsidP="00530186">
            <w:pPr>
              <w:widowControl/>
              <w:jc w:val="center"/>
              <w:rPr>
                <w:rFonts w:ascii="仿宋_GB2312" w:eastAsia="仿宋_GB2312" w:cs="宋体"/>
                <w:kern w:val="0"/>
                <w:sz w:val="32"/>
                <w:szCs w:val="32"/>
              </w:rPr>
            </w:pPr>
            <w:r>
              <w:rPr>
                <w:rFonts w:ascii="仿宋_GB2312" w:eastAsia="仿宋_GB2312" w:cs="宋体" w:hint="eastAsia"/>
                <w:kern w:val="0"/>
                <w:sz w:val="32"/>
                <w:szCs w:val="32"/>
              </w:rPr>
              <w:t>4711.11</w:t>
            </w:r>
          </w:p>
        </w:tc>
      </w:tr>
      <w:tr w:rsidR="00960BC6" w:rsidTr="00530186">
        <w:trPr>
          <w:trHeight w:val="645"/>
          <w:tblCellSpacing w:w="0" w:type="dxa"/>
        </w:trPr>
        <w:tc>
          <w:tcPr>
            <w:tcW w:w="4380" w:type="dxa"/>
            <w:tcBorders>
              <w:top w:val="single" w:sz="4" w:space="0" w:color="auto"/>
              <w:left w:val="single" w:sz="4" w:space="0" w:color="auto"/>
              <w:bottom w:val="single" w:sz="4" w:space="0" w:color="auto"/>
              <w:right w:val="single" w:sz="4" w:space="0" w:color="auto"/>
            </w:tcBorders>
            <w:noWrap/>
            <w:vAlign w:val="center"/>
          </w:tcPr>
          <w:p w:rsidR="00960BC6" w:rsidRDefault="00763485" w:rsidP="00530186">
            <w:pPr>
              <w:widowControl/>
              <w:jc w:val="center"/>
              <w:rPr>
                <w:rFonts w:ascii="仿宋_GB2312" w:eastAsia="仿宋_GB2312" w:cs="宋体"/>
                <w:kern w:val="0"/>
                <w:sz w:val="32"/>
                <w:szCs w:val="32"/>
              </w:rPr>
            </w:pPr>
            <w:r>
              <w:rPr>
                <w:rFonts w:ascii="仿宋_GB2312" w:eastAsia="仿宋_GB2312" w:cs="宋体" w:hint="eastAsia"/>
                <w:kern w:val="0"/>
                <w:sz w:val="32"/>
                <w:szCs w:val="32"/>
              </w:rPr>
              <w:t>其中：办公用房（平方米）</w:t>
            </w:r>
          </w:p>
        </w:tc>
        <w:tc>
          <w:tcPr>
            <w:tcW w:w="2280" w:type="dxa"/>
            <w:tcBorders>
              <w:top w:val="single" w:sz="4" w:space="0" w:color="auto"/>
              <w:left w:val="single" w:sz="4" w:space="0" w:color="auto"/>
              <w:bottom w:val="single" w:sz="4" w:space="0" w:color="auto"/>
              <w:right w:val="single" w:sz="4" w:space="0" w:color="auto"/>
            </w:tcBorders>
            <w:noWrap/>
            <w:vAlign w:val="center"/>
          </w:tcPr>
          <w:p w:rsidR="00960BC6" w:rsidRDefault="00763485" w:rsidP="00530186">
            <w:pPr>
              <w:widowControl/>
              <w:jc w:val="center"/>
              <w:rPr>
                <w:rFonts w:ascii="仿宋_GB2312" w:eastAsia="仿宋_GB2312" w:cs="宋体"/>
                <w:kern w:val="0"/>
                <w:sz w:val="32"/>
                <w:szCs w:val="32"/>
              </w:rPr>
            </w:pPr>
            <w:r>
              <w:rPr>
                <w:rFonts w:ascii="仿宋_GB2312" w:eastAsia="仿宋_GB2312" w:cs="宋体" w:hint="eastAsia"/>
                <w:kern w:val="0"/>
                <w:sz w:val="32"/>
                <w:szCs w:val="32"/>
              </w:rPr>
              <w:t>1100</w:t>
            </w:r>
          </w:p>
        </w:tc>
        <w:tc>
          <w:tcPr>
            <w:tcW w:w="4725" w:type="dxa"/>
            <w:tcBorders>
              <w:top w:val="single" w:sz="4" w:space="0" w:color="auto"/>
              <w:left w:val="single" w:sz="4" w:space="0" w:color="auto"/>
              <w:bottom w:val="single" w:sz="4" w:space="0" w:color="auto"/>
              <w:right w:val="single" w:sz="4" w:space="0" w:color="auto"/>
            </w:tcBorders>
            <w:noWrap/>
            <w:vAlign w:val="center"/>
          </w:tcPr>
          <w:p w:rsidR="00960BC6" w:rsidRDefault="00763485" w:rsidP="00530186">
            <w:pPr>
              <w:widowControl/>
              <w:jc w:val="center"/>
              <w:rPr>
                <w:rFonts w:ascii="仿宋_GB2312" w:eastAsia="仿宋_GB2312" w:cs="宋体"/>
                <w:kern w:val="0"/>
                <w:sz w:val="32"/>
                <w:szCs w:val="32"/>
              </w:rPr>
            </w:pPr>
            <w:r>
              <w:rPr>
                <w:rFonts w:ascii="仿宋_GB2312" w:eastAsia="仿宋_GB2312" w:cs="宋体" w:hint="eastAsia"/>
                <w:kern w:val="0"/>
                <w:sz w:val="32"/>
                <w:szCs w:val="32"/>
              </w:rPr>
              <w:t>101.69</w:t>
            </w:r>
          </w:p>
        </w:tc>
      </w:tr>
      <w:tr w:rsidR="00960BC6" w:rsidTr="00530186">
        <w:trPr>
          <w:trHeight w:val="645"/>
          <w:tblCellSpacing w:w="0" w:type="dxa"/>
        </w:trPr>
        <w:tc>
          <w:tcPr>
            <w:tcW w:w="4380" w:type="dxa"/>
            <w:tcBorders>
              <w:top w:val="single" w:sz="4" w:space="0" w:color="auto"/>
              <w:left w:val="single" w:sz="4" w:space="0" w:color="auto"/>
              <w:bottom w:val="single" w:sz="4" w:space="0" w:color="auto"/>
              <w:right w:val="single" w:sz="4" w:space="0" w:color="auto"/>
            </w:tcBorders>
            <w:noWrap/>
            <w:vAlign w:val="center"/>
          </w:tcPr>
          <w:p w:rsidR="00960BC6" w:rsidRDefault="00763485" w:rsidP="00530186">
            <w:pPr>
              <w:widowControl/>
              <w:jc w:val="center"/>
              <w:rPr>
                <w:rFonts w:ascii="仿宋_GB2312" w:eastAsia="仿宋_GB2312" w:cs="宋体"/>
                <w:kern w:val="0"/>
                <w:sz w:val="32"/>
                <w:szCs w:val="32"/>
              </w:rPr>
            </w:pPr>
            <w:r>
              <w:rPr>
                <w:rFonts w:ascii="仿宋_GB2312" w:eastAsia="仿宋_GB2312" w:cs="宋体" w:hint="eastAsia"/>
                <w:kern w:val="0"/>
                <w:sz w:val="32"/>
                <w:szCs w:val="32"/>
              </w:rPr>
              <w:t>2</w:t>
            </w:r>
            <w:r>
              <w:rPr>
                <w:rFonts w:ascii="仿宋_GB2312" w:eastAsia="仿宋_GB2312" w:cs="宋体" w:hint="eastAsia"/>
                <w:kern w:val="0"/>
                <w:sz w:val="32"/>
                <w:szCs w:val="32"/>
              </w:rPr>
              <w:t>、车辆（台、辆）</w:t>
            </w:r>
          </w:p>
        </w:tc>
        <w:tc>
          <w:tcPr>
            <w:tcW w:w="2280" w:type="dxa"/>
            <w:tcBorders>
              <w:top w:val="single" w:sz="4" w:space="0" w:color="auto"/>
              <w:left w:val="single" w:sz="4" w:space="0" w:color="auto"/>
              <w:bottom w:val="single" w:sz="4" w:space="0" w:color="auto"/>
              <w:right w:val="single" w:sz="4" w:space="0" w:color="auto"/>
            </w:tcBorders>
            <w:noWrap/>
            <w:vAlign w:val="center"/>
          </w:tcPr>
          <w:p w:rsidR="00960BC6" w:rsidRDefault="00763485" w:rsidP="00530186">
            <w:pPr>
              <w:widowControl/>
              <w:jc w:val="center"/>
              <w:rPr>
                <w:rFonts w:ascii="仿宋_GB2312" w:eastAsia="仿宋_GB2312" w:cs="宋体"/>
                <w:kern w:val="0"/>
                <w:sz w:val="32"/>
                <w:szCs w:val="32"/>
              </w:rPr>
            </w:pPr>
            <w:r>
              <w:rPr>
                <w:rFonts w:ascii="仿宋_GB2312" w:eastAsia="仿宋_GB2312" w:cs="宋体" w:hint="eastAsia"/>
                <w:kern w:val="0"/>
                <w:sz w:val="32"/>
                <w:szCs w:val="32"/>
              </w:rPr>
              <w:t>7</w:t>
            </w:r>
          </w:p>
        </w:tc>
        <w:tc>
          <w:tcPr>
            <w:tcW w:w="4725" w:type="dxa"/>
            <w:tcBorders>
              <w:top w:val="single" w:sz="4" w:space="0" w:color="auto"/>
              <w:left w:val="single" w:sz="4" w:space="0" w:color="auto"/>
              <w:bottom w:val="single" w:sz="4" w:space="0" w:color="auto"/>
              <w:right w:val="single" w:sz="4" w:space="0" w:color="auto"/>
            </w:tcBorders>
            <w:noWrap/>
            <w:vAlign w:val="center"/>
          </w:tcPr>
          <w:p w:rsidR="00960BC6" w:rsidRDefault="00763485" w:rsidP="00530186">
            <w:pPr>
              <w:widowControl/>
              <w:jc w:val="center"/>
              <w:rPr>
                <w:rFonts w:ascii="仿宋_GB2312" w:eastAsia="仿宋_GB2312" w:cs="宋体"/>
                <w:kern w:val="0"/>
                <w:sz w:val="32"/>
                <w:szCs w:val="32"/>
              </w:rPr>
            </w:pPr>
            <w:r>
              <w:rPr>
                <w:rFonts w:ascii="仿宋_GB2312" w:eastAsia="仿宋_GB2312" w:cs="宋体" w:hint="eastAsia"/>
                <w:kern w:val="0"/>
                <w:sz w:val="32"/>
                <w:szCs w:val="32"/>
              </w:rPr>
              <w:t>185.06</w:t>
            </w:r>
          </w:p>
        </w:tc>
      </w:tr>
      <w:tr w:rsidR="00960BC6" w:rsidTr="00530186">
        <w:trPr>
          <w:trHeight w:val="645"/>
          <w:tblCellSpacing w:w="0" w:type="dxa"/>
        </w:trPr>
        <w:tc>
          <w:tcPr>
            <w:tcW w:w="4380" w:type="dxa"/>
            <w:tcBorders>
              <w:top w:val="single" w:sz="4" w:space="0" w:color="auto"/>
              <w:left w:val="single" w:sz="4" w:space="0" w:color="auto"/>
              <w:bottom w:val="single" w:sz="4" w:space="0" w:color="auto"/>
              <w:right w:val="single" w:sz="4" w:space="0" w:color="auto"/>
            </w:tcBorders>
            <w:vAlign w:val="center"/>
          </w:tcPr>
          <w:p w:rsidR="00960BC6" w:rsidRDefault="00763485" w:rsidP="00530186">
            <w:pPr>
              <w:widowControl/>
              <w:jc w:val="center"/>
              <w:rPr>
                <w:rFonts w:ascii="仿宋_GB2312" w:eastAsia="仿宋_GB2312" w:cs="宋体"/>
                <w:kern w:val="0"/>
                <w:sz w:val="32"/>
                <w:szCs w:val="32"/>
              </w:rPr>
            </w:pPr>
            <w:r>
              <w:rPr>
                <w:rFonts w:ascii="仿宋_GB2312" w:eastAsia="仿宋_GB2312" w:cs="宋体" w:hint="eastAsia"/>
                <w:kern w:val="0"/>
                <w:sz w:val="32"/>
                <w:szCs w:val="32"/>
              </w:rPr>
              <w:t>3</w:t>
            </w:r>
            <w:r>
              <w:rPr>
                <w:rFonts w:ascii="仿宋_GB2312" w:eastAsia="仿宋_GB2312" w:cs="宋体" w:hint="eastAsia"/>
                <w:kern w:val="0"/>
                <w:sz w:val="32"/>
                <w:szCs w:val="32"/>
              </w:rPr>
              <w:t>、单价在</w:t>
            </w:r>
            <w:r>
              <w:rPr>
                <w:rFonts w:ascii="仿宋_GB2312" w:eastAsia="仿宋_GB2312" w:cs="宋体" w:hint="eastAsia"/>
                <w:kern w:val="0"/>
                <w:sz w:val="32"/>
                <w:szCs w:val="32"/>
              </w:rPr>
              <w:t>50</w:t>
            </w:r>
            <w:r>
              <w:rPr>
                <w:rFonts w:ascii="仿宋_GB2312" w:eastAsia="仿宋_GB2312" w:cs="宋体" w:hint="eastAsia"/>
                <w:kern w:val="0"/>
                <w:sz w:val="32"/>
                <w:szCs w:val="32"/>
              </w:rPr>
              <w:t>万元以上的设备</w:t>
            </w:r>
          </w:p>
        </w:tc>
        <w:tc>
          <w:tcPr>
            <w:tcW w:w="2280" w:type="dxa"/>
            <w:tcBorders>
              <w:top w:val="single" w:sz="4" w:space="0" w:color="auto"/>
              <w:left w:val="single" w:sz="4" w:space="0" w:color="auto"/>
              <w:bottom w:val="single" w:sz="4" w:space="0" w:color="auto"/>
              <w:right w:val="single" w:sz="4" w:space="0" w:color="auto"/>
            </w:tcBorders>
            <w:noWrap/>
            <w:vAlign w:val="center"/>
          </w:tcPr>
          <w:p w:rsidR="00960BC6" w:rsidRDefault="00763485" w:rsidP="00530186">
            <w:pPr>
              <w:widowControl/>
              <w:jc w:val="center"/>
              <w:rPr>
                <w:rFonts w:ascii="仿宋_GB2312" w:eastAsia="仿宋_GB2312" w:cs="宋体"/>
                <w:kern w:val="0"/>
                <w:sz w:val="32"/>
                <w:szCs w:val="32"/>
              </w:rPr>
            </w:pPr>
            <w:r>
              <w:rPr>
                <w:rFonts w:ascii="仿宋_GB2312" w:eastAsia="仿宋_GB2312" w:cs="宋体" w:hint="eastAsia"/>
                <w:kern w:val="0"/>
                <w:sz w:val="32"/>
                <w:szCs w:val="32"/>
              </w:rPr>
              <w:t>0</w:t>
            </w:r>
          </w:p>
        </w:tc>
        <w:tc>
          <w:tcPr>
            <w:tcW w:w="4725" w:type="dxa"/>
            <w:tcBorders>
              <w:top w:val="single" w:sz="4" w:space="0" w:color="auto"/>
              <w:left w:val="single" w:sz="4" w:space="0" w:color="auto"/>
              <w:bottom w:val="single" w:sz="4" w:space="0" w:color="auto"/>
              <w:right w:val="single" w:sz="4" w:space="0" w:color="auto"/>
            </w:tcBorders>
            <w:noWrap/>
            <w:vAlign w:val="center"/>
          </w:tcPr>
          <w:p w:rsidR="00960BC6" w:rsidRDefault="00763485" w:rsidP="00530186">
            <w:pPr>
              <w:widowControl/>
              <w:jc w:val="center"/>
              <w:rPr>
                <w:rFonts w:ascii="仿宋_GB2312" w:eastAsia="仿宋_GB2312" w:cs="宋体"/>
                <w:kern w:val="0"/>
                <w:sz w:val="32"/>
                <w:szCs w:val="32"/>
              </w:rPr>
            </w:pPr>
            <w:r>
              <w:rPr>
                <w:rFonts w:ascii="仿宋_GB2312" w:eastAsia="仿宋_GB2312" w:cs="宋体" w:hint="eastAsia"/>
                <w:kern w:val="0"/>
                <w:sz w:val="32"/>
                <w:szCs w:val="32"/>
              </w:rPr>
              <w:t>0.00</w:t>
            </w:r>
          </w:p>
        </w:tc>
      </w:tr>
      <w:tr w:rsidR="00960BC6" w:rsidTr="00530186">
        <w:trPr>
          <w:trHeight w:val="645"/>
          <w:tblCellSpacing w:w="0" w:type="dxa"/>
        </w:trPr>
        <w:tc>
          <w:tcPr>
            <w:tcW w:w="4380" w:type="dxa"/>
            <w:tcBorders>
              <w:top w:val="single" w:sz="4" w:space="0" w:color="auto"/>
              <w:left w:val="single" w:sz="4" w:space="0" w:color="auto"/>
              <w:bottom w:val="single" w:sz="4" w:space="0" w:color="auto"/>
              <w:right w:val="single" w:sz="4" w:space="0" w:color="auto"/>
            </w:tcBorders>
            <w:noWrap/>
            <w:vAlign w:val="center"/>
          </w:tcPr>
          <w:p w:rsidR="00960BC6" w:rsidRDefault="00763485" w:rsidP="00530186">
            <w:pPr>
              <w:widowControl/>
              <w:jc w:val="center"/>
              <w:rPr>
                <w:rFonts w:ascii="仿宋_GB2312" w:eastAsia="仿宋_GB2312" w:cs="宋体"/>
                <w:kern w:val="0"/>
                <w:sz w:val="32"/>
                <w:szCs w:val="32"/>
              </w:rPr>
            </w:pPr>
            <w:r>
              <w:rPr>
                <w:rFonts w:ascii="仿宋_GB2312" w:eastAsia="仿宋_GB2312" w:cs="宋体" w:hint="eastAsia"/>
                <w:kern w:val="0"/>
                <w:sz w:val="32"/>
                <w:szCs w:val="32"/>
              </w:rPr>
              <w:t>4</w:t>
            </w:r>
            <w:r>
              <w:rPr>
                <w:rFonts w:ascii="仿宋_GB2312" w:eastAsia="仿宋_GB2312" w:cs="宋体" w:hint="eastAsia"/>
                <w:kern w:val="0"/>
                <w:sz w:val="32"/>
                <w:szCs w:val="32"/>
              </w:rPr>
              <w:t>、其他固定资产</w:t>
            </w:r>
          </w:p>
        </w:tc>
        <w:tc>
          <w:tcPr>
            <w:tcW w:w="2280" w:type="dxa"/>
            <w:tcBorders>
              <w:top w:val="single" w:sz="4" w:space="0" w:color="auto"/>
              <w:left w:val="single" w:sz="4" w:space="0" w:color="auto"/>
              <w:bottom w:val="single" w:sz="4" w:space="0" w:color="auto"/>
              <w:right w:val="single" w:sz="4" w:space="0" w:color="auto"/>
            </w:tcBorders>
            <w:noWrap/>
            <w:vAlign w:val="center"/>
          </w:tcPr>
          <w:p w:rsidR="00960BC6" w:rsidRDefault="00960BC6" w:rsidP="00530186">
            <w:pPr>
              <w:widowControl/>
              <w:jc w:val="center"/>
              <w:rPr>
                <w:rFonts w:ascii="宋体" w:eastAsia="仿宋_GB2312" w:hAnsi="宋体" w:cs="宋体"/>
                <w:kern w:val="0"/>
                <w:sz w:val="32"/>
                <w:szCs w:val="32"/>
              </w:rPr>
            </w:pPr>
          </w:p>
        </w:tc>
        <w:tc>
          <w:tcPr>
            <w:tcW w:w="4725" w:type="dxa"/>
            <w:tcBorders>
              <w:top w:val="single" w:sz="4" w:space="0" w:color="auto"/>
              <w:left w:val="single" w:sz="4" w:space="0" w:color="auto"/>
              <w:bottom w:val="single" w:sz="4" w:space="0" w:color="auto"/>
              <w:right w:val="single" w:sz="4" w:space="0" w:color="auto"/>
            </w:tcBorders>
            <w:noWrap/>
            <w:vAlign w:val="center"/>
          </w:tcPr>
          <w:p w:rsidR="00960BC6" w:rsidRDefault="00763485" w:rsidP="00530186">
            <w:pPr>
              <w:widowControl/>
              <w:jc w:val="center"/>
              <w:rPr>
                <w:rFonts w:ascii="仿宋_GB2312" w:eastAsia="仿宋_GB2312" w:cs="宋体"/>
                <w:kern w:val="0"/>
                <w:sz w:val="32"/>
                <w:szCs w:val="32"/>
              </w:rPr>
            </w:pPr>
            <w:r>
              <w:rPr>
                <w:rFonts w:ascii="仿宋_GB2312" w:eastAsia="仿宋_GB2312" w:cs="宋体" w:hint="eastAsia"/>
                <w:kern w:val="0"/>
                <w:sz w:val="32"/>
                <w:szCs w:val="32"/>
              </w:rPr>
              <w:t>341.26</w:t>
            </w:r>
          </w:p>
        </w:tc>
      </w:tr>
    </w:tbl>
    <w:p w:rsidR="00960BC6" w:rsidRDefault="00763485">
      <w:pPr>
        <w:pStyle w:val="Default"/>
        <w:ind w:left="480" w:hangingChars="150" w:hanging="480"/>
        <w:rPr>
          <w:rFonts w:ascii="仿宋_GB2312" w:eastAsia="仿宋_GB2312"/>
          <w:b/>
          <w:bCs/>
          <w:sz w:val="32"/>
          <w:szCs w:val="32"/>
        </w:rPr>
      </w:pPr>
      <w:r>
        <w:rPr>
          <w:rFonts w:ascii="仿宋_GB2312" w:eastAsia="仿宋_GB2312" w:cs="宋体" w:hint="eastAsia"/>
          <w:b/>
          <w:bCs/>
          <w:sz w:val="32"/>
          <w:szCs w:val="32"/>
        </w:rPr>
        <w:t>八、名词解释</w:t>
      </w:r>
      <w:r>
        <w:rPr>
          <w:rFonts w:ascii="仿宋_GB2312" w:eastAsia="仿宋_GB2312" w:cs="宋体" w:hint="eastAsia"/>
          <w:sz w:val="32"/>
          <w:szCs w:val="32"/>
        </w:rPr>
        <w:br/>
      </w:r>
      <w:bookmarkStart w:id="0" w:name="_GoBack"/>
      <w:bookmarkEnd w:id="0"/>
      <w:r w:rsidR="00530186">
        <w:rPr>
          <w:rFonts w:ascii="仿宋_GB2312" w:eastAsia="仿宋_GB2312" w:hint="eastAsia"/>
          <w:b/>
          <w:bCs/>
          <w:sz w:val="32"/>
          <w:szCs w:val="32"/>
        </w:rPr>
        <w:t xml:space="preserve"> 1</w:t>
      </w:r>
      <w:r>
        <w:rPr>
          <w:rFonts w:ascii="仿宋_GB2312" w:eastAsia="仿宋_GB2312" w:cs="FZFangSong-Z02" w:hint="eastAsia"/>
          <w:sz w:val="32"/>
          <w:szCs w:val="32"/>
        </w:rPr>
        <w:t>、一般公共预算拨款收入：指市级财政当年拨付的资金。</w:t>
      </w:r>
    </w:p>
    <w:p w:rsidR="00960BC6" w:rsidRDefault="00763485">
      <w:pPr>
        <w:pStyle w:val="Default"/>
        <w:rPr>
          <w:rFonts w:ascii="仿宋_GB2312" w:eastAsia="仿宋_GB2312" w:cs="FZFangSong-Z02"/>
          <w:sz w:val="32"/>
          <w:szCs w:val="32"/>
        </w:rPr>
      </w:pPr>
      <w:r>
        <w:rPr>
          <w:rFonts w:ascii="仿宋_GB2312" w:eastAsia="仿宋_GB2312" w:hint="eastAsia"/>
          <w:b/>
          <w:bCs/>
          <w:sz w:val="32"/>
          <w:szCs w:val="32"/>
        </w:rPr>
        <w:lastRenderedPageBreak/>
        <w:t xml:space="preserve">    2</w:t>
      </w:r>
      <w:r>
        <w:rPr>
          <w:rFonts w:ascii="仿宋_GB2312" w:eastAsia="仿宋_GB2312" w:cs="FZFangSong-Z02" w:hint="eastAsia"/>
          <w:sz w:val="32"/>
          <w:szCs w:val="32"/>
        </w:rPr>
        <w:t>、事业收入：指事业单位开展专业业务活动及辅助活动所取得的收入。</w:t>
      </w:r>
    </w:p>
    <w:p w:rsidR="00960BC6" w:rsidRDefault="00763485">
      <w:pPr>
        <w:pStyle w:val="Default"/>
        <w:rPr>
          <w:rFonts w:ascii="仿宋_GB2312" w:eastAsia="仿宋_GB2312" w:cs="FZFangSong-Z02"/>
          <w:sz w:val="32"/>
          <w:szCs w:val="32"/>
        </w:rPr>
      </w:pPr>
      <w:r>
        <w:rPr>
          <w:rFonts w:ascii="仿宋_GB2312" w:eastAsia="仿宋_GB2312" w:hint="eastAsia"/>
          <w:b/>
          <w:bCs/>
          <w:sz w:val="32"/>
          <w:szCs w:val="32"/>
        </w:rPr>
        <w:t xml:space="preserve">    3</w:t>
      </w:r>
      <w:r>
        <w:rPr>
          <w:rFonts w:ascii="仿宋_GB2312" w:eastAsia="仿宋_GB2312" w:cs="FZFangSong-Z02" w:hint="eastAsia"/>
          <w:sz w:val="32"/>
          <w:szCs w:val="32"/>
        </w:rPr>
        <w:t>、其他收入：指除上述</w:t>
      </w:r>
      <w:r>
        <w:rPr>
          <w:rFonts w:ascii="仿宋_GB2312" w:eastAsia="仿宋_GB2312" w:hint="eastAsia"/>
          <w:sz w:val="32"/>
          <w:szCs w:val="32"/>
        </w:rPr>
        <w:t>“</w:t>
      </w:r>
      <w:r>
        <w:rPr>
          <w:rFonts w:ascii="仿宋_GB2312" w:eastAsia="仿宋_GB2312" w:cs="FZFangSong-Z02" w:hint="eastAsia"/>
          <w:sz w:val="32"/>
          <w:szCs w:val="32"/>
        </w:rPr>
        <w:t>财政拨款收入</w:t>
      </w:r>
      <w:r>
        <w:rPr>
          <w:rFonts w:ascii="仿宋_GB2312" w:eastAsia="仿宋_GB2312" w:hint="eastAsia"/>
          <w:sz w:val="32"/>
          <w:szCs w:val="32"/>
        </w:rPr>
        <w:t>”</w:t>
      </w:r>
      <w:r>
        <w:rPr>
          <w:rFonts w:ascii="仿宋_GB2312" w:eastAsia="仿宋_GB2312" w:cs="FZFangSong-Z02" w:hint="eastAsia"/>
          <w:sz w:val="32"/>
          <w:szCs w:val="32"/>
        </w:rPr>
        <w:t>、</w:t>
      </w:r>
      <w:r>
        <w:rPr>
          <w:rFonts w:ascii="仿宋_GB2312" w:eastAsia="仿宋_GB2312" w:hint="eastAsia"/>
          <w:sz w:val="32"/>
          <w:szCs w:val="32"/>
        </w:rPr>
        <w:t>“</w:t>
      </w:r>
      <w:r>
        <w:rPr>
          <w:rFonts w:ascii="仿宋_GB2312" w:eastAsia="仿宋_GB2312" w:cs="FZFangSong-Z02" w:hint="eastAsia"/>
          <w:sz w:val="32"/>
          <w:szCs w:val="32"/>
        </w:rPr>
        <w:t>事业收入</w:t>
      </w:r>
      <w:r>
        <w:rPr>
          <w:rFonts w:ascii="仿宋_GB2312" w:eastAsia="仿宋_GB2312" w:hint="eastAsia"/>
          <w:sz w:val="32"/>
          <w:szCs w:val="32"/>
        </w:rPr>
        <w:t>”</w:t>
      </w:r>
      <w:r>
        <w:rPr>
          <w:rFonts w:ascii="仿宋_GB2312" w:eastAsia="仿宋_GB2312" w:cs="FZFangSong-Z02" w:hint="eastAsia"/>
          <w:sz w:val="32"/>
          <w:szCs w:val="32"/>
        </w:rPr>
        <w:t>等以外的收入。主要是按规定动用的租房收入、存款利息收入等。</w:t>
      </w:r>
    </w:p>
    <w:p w:rsidR="00960BC6" w:rsidRDefault="00763485">
      <w:pPr>
        <w:pStyle w:val="Default"/>
        <w:rPr>
          <w:rFonts w:ascii="仿宋_GB2312" w:eastAsia="仿宋_GB2312" w:cs="FZFangSong-Z02"/>
          <w:sz w:val="32"/>
          <w:szCs w:val="32"/>
        </w:rPr>
      </w:pPr>
      <w:r>
        <w:rPr>
          <w:rFonts w:ascii="仿宋_GB2312" w:eastAsia="仿宋_GB2312" w:hint="eastAsia"/>
          <w:b/>
          <w:bCs/>
          <w:sz w:val="32"/>
          <w:szCs w:val="32"/>
        </w:rPr>
        <w:t xml:space="preserve">    4</w:t>
      </w:r>
      <w:r>
        <w:rPr>
          <w:rFonts w:ascii="仿宋_GB2312" w:eastAsia="仿宋_GB2312" w:cs="FZFangSong-Z02" w:hint="eastAsia"/>
          <w:sz w:val="32"/>
          <w:szCs w:val="32"/>
        </w:rPr>
        <w:t>、基本支出：</w:t>
      </w:r>
      <w:r>
        <w:rPr>
          <w:rFonts w:ascii="仿宋_GB2312" w:eastAsia="仿宋_GB2312" w:hint="eastAsia"/>
          <w:sz w:val="32"/>
          <w:szCs w:val="32"/>
        </w:rPr>
        <w:t>指为保障机构正常运转、完成日常工作任务而发生的人员支出和公用支出。</w:t>
      </w:r>
    </w:p>
    <w:p w:rsidR="00960BC6" w:rsidRDefault="00763485">
      <w:pPr>
        <w:rPr>
          <w:rFonts w:ascii="仿宋_GB2312" w:eastAsia="仿宋_GB2312"/>
          <w:sz w:val="32"/>
          <w:szCs w:val="32"/>
        </w:rPr>
      </w:pPr>
      <w:r>
        <w:rPr>
          <w:rFonts w:ascii="仿宋_GB2312" w:eastAsia="仿宋_GB2312" w:hint="eastAsia"/>
          <w:b/>
          <w:bCs/>
          <w:sz w:val="32"/>
          <w:szCs w:val="32"/>
        </w:rPr>
        <w:t xml:space="preserve">    5</w:t>
      </w:r>
      <w:r>
        <w:rPr>
          <w:rFonts w:ascii="仿宋_GB2312" w:eastAsia="仿宋_GB2312" w:cs="FZFangSong-Z02" w:hint="eastAsia"/>
          <w:sz w:val="32"/>
          <w:szCs w:val="32"/>
        </w:rPr>
        <w:t>、项目支出：</w:t>
      </w:r>
      <w:r>
        <w:rPr>
          <w:rFonts w:ascii="仿宋_GB2312" w:eastAsia="仿宋_GB2312" w:hint="eastAsia"/>
          <w:sz w:val="32"/>
          <w:szCs w:val="32"/>
        </w:rPr>
        <w:t>指在基本支出之外为完成特定行政任务和事业发展目标所发生的支出。</w:t>
      </w:r>
    </w:p>
    <w:p w:rsidR="00960BC6" w:rsidRDefault="00763485">
      <w:pPr>
        <w:pStyle w:val="Default"/>
        <w:rPr>
          <w:rFonts w:ascii="仿宋_GB2312" w:eastAsia="仿宋_GB2312"/>
          <w:sz w:val="32"/>
          <w:szCs w:val="32"/>
        </w:rPr>
      </w:pPr>
      <w:r>
        <w:rPr>
          <w:rFonts w:ascii="仿宋_GB2312" w:eastAsia="仿宋_GB2312" w:hint="eastAsia"/>
          <w:b/>
          <w:bCs/>
          <w:sz w:val="32"/>
          <w:szCs w:val="32"/>
        </w:rPr>
        <w:t xml:space="preserve">    6</w:t>
      </w:r>
      <w:r>
        <w:rPr>
          <w:rFonts w:ascii="仿宋_GB2312" w:eastAsia="仿宋_GB2312" w:cs="FZFangSong-Z02" w:hint="eastAsia"/>
          <w:sz w:val="32"/>
          <w:szCs w:val="32"/>
        </w:rPr>
        <w:t>、上缴上级支出：</w:t>
      </w:r>
      <w:r>
        <w:rPr>
          <w:rFonts w:ascii="仿宋_GB2312" w:eastAsia="仿宋_GB2312" w:hint="eastAsia"/>
          <w:sz w:val="32"/>
          <w:szCs w:val="32"/>
        </w:rPr>
        <w:t>指下级单位上缴上级的支出。</w:t>
      </w:r>
    </w:p>
    <w:p w:rsidR="00960BC6" w:rsidRDefault="00763485">
      <w:pPr>
        <w:pStyle w:val="Default"/>
        <w:rPr>
          <w:rFonts w:ascii="仿宋_GB2312" w:eastAsia="仿宋_GB2312" w:cs="FZFangSong-Z02"/>
          <w:sz w:val="32"/>
          <w:szCs w:val="32"/>
        </w:rPr>
      </w:pPr>
      <w:r>
        <w:rPr>
          <w:rFonts w:ascii="仿宋_GB2312" w:eastAsia="仿宋_GB2312" w:hint="eastAsia"/>
          <w:b/>
          <w:bCs/>
          <w:sz w:val="32"/>
          <w:szCs w:val="32"/>
        </w:rPr>
        <w:t xml:space="preserve">    7</w:t>
      </w:r>
      <w:r>
        <w:rPr>
          <w:rFonts w:ascii="仿宋_GB2312" w:eastAsia="仿宋_GB2312" w:cs="FZFangSong-Z02" w:hint="eastAsia"/>
          <w:sz w:val="32"/>
          <w:szCs w:val="32"/>
        </w:rPr>
        <w:t>、</w:t>
      </w:r>
      <w:r>
        <w:rPr>
          <w:rFonts w:ascii="仿宋_GB2312" w:eastAsia="仿宋_GB2312" w:hint="eastAsia"/>
          <w:b/>
          <w:bCs/>
          <w:sz w:val="32"/>
          <w:szCs w:val="32"/>
        </w:rPr>
        <w:t>“</w:t>
      </w:r>
      <w:r>
        <w:rPr>
          <w:rFonts w:ascii="仿宋_GB2312" w:eastAsia="仿宋_GB2312" w:cs="FZFangSong-Z02" w:hint="eastAsia"/>
          <w:sz w:val="32"/>
          <w:szCs w:val="32"/>
        </w:rPr>
        <w:t>三公</w:t>
      </w:r>
      <w:r>
        <w:rPr>
          <w:rFonts w:ascii="仿宋_GB2312" w:eastAsia="仿宋_GB2312" w:hint="eastAsia"/>
          <w:b/>
          <w:bCs/>
          <w:sz w:val="32"/>
          <w:szCs w:val="32"/>
        </w:rPr>
        <w:t>”</w:t>
      </w:r>
      <w:r>
        <w:rPr>
          <w:rFonts w:ascii="仿宋_GB2312" w:eastAsia="仿宋_GB2312" w:cs="FZFangSong-Z02" w:hint="eastAsia"/>
          <w:sz w:val="32"/>
          <w:szCs w:val="32"/>
        </w:rPr>
        <w:t>经费：纳入市级财政预算管理的</w:t>
      </w:r>
      <w:r>
        <w:rPr>
          <w:rFonts w:ascii="仿宋_GB2312" w:eastAsia="仿宋_GB2312" w:hint="eastAsia"/>
          <w:sz w:val="32"/>
          <w:szCs w:val="32"/>
        </w:rPr>
        <w:t>“</w:t>
      </w:r>
      <w:r>
        <w:rPr>
          <w:rFonts w:ascii="仿宋_GB2312" w:eastAsia="仿宋_GB2312" w:cs="FZFangSong-Z02" w:hint="eastAsia"/>
          <w:sz w:val="32"/>
          <w:szCs w:val="32"/>
        </w:rPr>
        <w:t>三公</w:t>
      </w:r>
      <w:r>
        <w:rPr>
          <w:rFonts w:ascii="仿宋_GB2312" w:eastAsia="仿宋_GB2312" w:hint="eastAsia"/>
          <w:sz w:val="32"/>
          <w:szCs w:val="32"/>
        </w:rPr>
        <w:t>”</w:t>
      </w:r>
      <w:r>
        <w:rPr>
          <w:rFonts w:ascii="仿宋_GB2312" w:eastAsia="仿宋_GB2312" w:cs="FZFangSong-Z02" w:hint="eastAsia"/>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960BC6" w:rsidRDefault="00763485">
      <w:pPr>
        <w:rPr>
          <w:rFonts w:ascii="仿宋_GB2312" w:eastAsia="仿宋_GB2312" w:cs="FZFangSong-Z02"/>
          <w:sz w:val="32"/>
          <w:szCs w:val="32"/>
        </w:rPr>
      </w:pPr>
      <w:r>
        <w:rPr>
          <w:rFonts w:ascii="仿宋_GB2312" w:eastAsia="仿宋_GB2312" w:hint="eastAsia"/>
          <w:b/>
          <w:bCs/>
          <w:sz w:val="32"/>
          <w:szCs w:val="32"/>
        </w:rPr>
        <w:t xml:space="preserve">    8</w:t>
      </w:r>
      <w:r>
        <w:rPr>
          <w:rFonts w:ascii="仿宋_GB2312" w:eastAsia="仿宋_GB2312" w:cs="FZFangSong-Z02" w:hint="eastAsia"/>
          <w:sz w:val="32"/>
          <w:szCs w:val="32"/>
        </w:rPr>
        <w:t>、机关运行费：为保障行政单位（包括参照公务员法管理的事业单位）运行用</w:t>
      </w:r>
      <w:r>
        <w:rPr>
          <w:rFonts w:ascii="仿宋_GB2312" w:eastAsia="仿宋_GB2312" w:cs="FZFangSong-Z02" w:hint="eastAsia"/>
          <w:sz w:val="32"/>
          <w:szCs w:val="32"/>
        </w:rPr>
        <w:t>于购买货物和服务的各项资金，包括办公及印刷费、邮电费、差旅费、会议费、福利费、日常维修费、专用材料及一般设备购置费、办公用房水电费、办公用房取暖费、办公用房物业管理费、公务用</w:t>
      </w:r>
      <w:r>
        <w:rPr>
          <w:rFonts w:ascii="仿宋_GB2312" w:eastAsia="仿宋_GB2312" w:cs="FZFangSong-Z02" w:hint="eastAsia"/>
          <w:sz w:val="32"/>
          <w:szCs w:val="32"/>
        </w:rPr>
        <w:lastRenderedPageBreak/>
        <w:t>车运行维护费以及</w:t>
      </w:r>
      <w:r>
        <w:rPr>
          <w:rFonts w:ascii="仿宋_GB2312" w:eastAsia="仿宋_GB2312" w:hint="eastAsia"/>
          <w:sz w:val="32"/>
          <w:szCs w:val="32"/>
        </w:rPr>
        <w:t>其他费用。</w:t>
      </w:r>
    </w:p>
    <w:p w:rsidR="00960BC6" w:rsidRDefault="00763485">
      <w:pPr>
        <w:widowControl/>
        <w:spacing w:line="360" w:lineRule="atLeast"/>
        <w:ind w:firstLineChars="150" w:firstLine="480"/>
        <w:jc w:val="left"/>
        <w:rPr>
          <w:rFonts w:ascii="仿宋_GB2312" w:eastAsia="仿宋_GB2312" w:cs="宋体"/>
          <w:color w:val="000000"/>
          <w:kern w:val="0"/>
          <w:sz w:val="32"/>
          <w:szCs w:val="32"/>
        </w:rPr>
      </w:pPr>
      <w:r>
        <w:rPr>
          <w:rFonts w:ascii="仿宋_GB2312" w:eastAsia="仿宋_GB2312" w:cs="宋体" w:hint="eastAsia"/>
          <w:b/>
          <w:bCs/>
          <w:color w:val="000000"/>
          <w:kern w:val="0"/>
          <w:sz w:val="32"/>
          <w:szCs w:val="32"/>
        </w:rPr>
        <w:t>九、其它需要说明的事项</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无其它需要说明的事项。</w:t>
      </w:r>
    </w:p>
    <w:p w:rsidR="00960BC6" w:rsidRDefault="00960BC6">
      <w:pPr>
        <w:rPr>
          <w:rFonts w:ascii="仿宋_GB2312" w:eastAsia="仿宋_GB2312"/>
          <w:sz w:val="32"/>
          <w:szCs w:val="32"/>
        </w:rPr>
      </w:pPr>
    </w:p>
    <w:sectPr w:rsidR="00960BC6" w:rsidSect="00960BC6">
      <w:pgSz w:w="16838" w:h="11906" w:orient="landscape"/>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485" w:rsidRDefault="00763485" w:rsidP="00530186">
      <w:r>
        <w:separator/>
      </w:r>
    </w:p>
  </w:endnote>
  <w:endnote w:type="continuationSeparator" w:id="1">
    <w:p w:rsidR="00763485" w:rsidRDefault="00763485" w:rsidP="005301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variable"/>
    <w:sig w:usb0="00000000" w:usb1="080E0000" w:usb2="00000000" w:usb3="00000000" w:csb0="00040000" w:csb1="00000000"/>
  </w:font>
  <w:font w:name="仿宋_GB2312">
    <w:altName w:val="Arial Unicode MS"/>
    <w:charset w:val="86"/>
    <w:family w:val="modern"/>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ZFangSong-Z02">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485" w:rsidRDefault="00763485" w:rsidP="00530186">
      <w:r>
        <w:separator/>
      </w:r>
    </w:p>
  </w:footnote>
  <w:footnote w:type="continuationSeparator" w:id="1">
    <w:p w:rsidR="00763485" w:rsidRDefault="00763485" w:rsidP="005301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
  <w:rsids>
    <w:rsidRoot w:val="00960BC6"/>
    <w:rsid w:val="00530186"/>
    <w:rsid w:val="00763485"/>
    <w:rsid w:val="00960B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60BC6"/>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60BC6"/>
    <w:pPr>
      <w:pBdr>
        <w:bottom w:val="single" w:sz="6" w:space="1" w:color="auto"/>
      </w:pBdr>
      <w:tabs>
        <w:tab w:val="center" w:pos="4153"/>
        <w:tab w:val="right" w:pos="8306"/>
      </w:tabs>
      <w:snapToGrid w:val="0"/>
      <w:jc w:val="center"/>
    </w:pPr>
    <w:rPr>
      <w:sz w:val="18"/>
      <w:szCs w:val="18"/>
    </w:rPr>
  </w:style>
  <w:style w:type="paragraph" w:styleId="a4">
    <w:name w:val="footer"/>
    <w:basedOn w:val="a"/>
    <w:rsid w:val="00960BC6"/>
    <w:pPr>
      <w:tabs>
        <w:tab w:val="center" w:pos="4153"/>
        <w:tab w:val="right" w:pos="8306"/>
      </w:tabs>
      <w:snapToGrid w:val="0"/>
      <w:jc w:val="left"/>
    </w:pPr>
    <w:rPr>
      <w:sz w:val="18"/>
      <w:szCs w:val="18"/>
    </w:rPr>
  </w:style>
  <w:style w:type="character" w:styleId="a5">
    <w:name w:val="Strong"/>
    <w:basedOn w:val="a0"/>
    <w:rsid w:val="00960BC6"/>
    <w:rPr>
      <w:b/>
      <w:bCs/>
    </w:rPr>
  </w:style>
  <w:style w:type="paragraph" w:customStyle="1" w:styleId="Default">
    <w:name w:val="Default"/>
    <w:next w:val="a3"/>
    <w:rsid w:val="00960BC6"/>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27</Pages>
  <Words>928</Words>
  <Characters>5296</Characters>
  <Application>Microsoft Office Word</Application>
  <DocSecurity>0</DocSecurity>
  <Lines>44</Lines>
  <Paragraphs>12</Paragraphs>
  <ScaleCrop>false</ScaleCrop>
  <Company/>
  <LinksUpToDate>false</LinksUpToDate>
  <CharactersWithSpaces>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2017-10-27T09:33:00Z</dcterms:created>
  <dcterms:modified xsi:type="dcterms:W3CDTF">2017-03-14T07:06:00Z</dcterms:modified>
</cp:coreProperties>
</file>