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53C" w:rsidRPr="0090563F" w:rsidRDefault="00FE753C" w:rsidP="00265F39">
      <w:pPr>
        <w:spacing w:line="584" w:lineRule="exact"/>
        <w:rPr>
          <w:rFonts w:ascii="Times New Roman" w:eastAsia="仿宋_GB2312" w:hAnsi="Times New Roman" w:cs="Times New Roman" w:hint="eastAsia"/>
          <w:sz w:val="44"/>
          <w:szCs w:val="44"/>
        </w:rPr>
      </w:pPr>
    </w:p>
    <w:p w:rsidR="00F66032" w:rsidRPr="001A640B" w:rsidRDefault="0008180F" w:rsidP="0090563F">
      <w:pPr>
        <w:spacing w:line="584" w:lineRule="exact"/>
        <w:ind w:firstLineChars="200" w:firstLine="880"/>
        <w:jc w:val="center"/>
        <w:rPr>
          <w:rFonts w:ascii="方正小标宋简体" w:eastAsia="方正小标宋简体" w:hAnsi="Times New Roman" w:cs="Times New Roman"/>
          <w:sz w:val="44"/>
          <w:szCs w:val="44"/>
        </w:rPr>
      </w:pPr>
      <w:r w:rsidRPr="001A640B">
        <w:rPr>
          <w:rFonts w:ascii="方正小标宋简体" w:eastAsia="方正小标宋简体" w:hAnsi="Times New Roman" w:cs="Times New Roman" w:hint="eastAsia"/>
          <w:sz w:val="44"/>
          <w:szCs w:val="44"/>
        </w:rPr>
        <w:t>廊坊市</w:t>
      </w:r>
      <w:r w:rsidR="00265F39" w:rsidRPr="001A640B">
        <w:rPr>
          <w:rFonts w:ascii="方正小标宋简体" w:eastAsia="方正小标宋简体" w:hAnsi="Times New Roman" w:cs="Times New Roman" w:hint="eastAsia"/>
          <w:sz w:val="44"/>
          <w:szCs w:val="44"/>
        </w:rPr>
        <w:t>广阳区</w:t>
      </w:r>
      <w:r w:rsidR="00F9128B" w:rsidRPr="001A640B">
        <w:rPr>
          <w:rFonts w:ascii="方正小标宋简体" w:eastAsia="方正小标宋简体" w:hAnsi="Times New Roman" w:cs="Times New Roman" w:hint="eastAsia"/>
          <w:sz w:val="44"/>
          <w:szCs w:val="44"/>
        </w:rPr>
        <w:t>司法局</w:t>
      </w:r>
      <w:r w:rsidR="00995BF0" w:rsidRPr="001A640B">
        <w:rPr>
          <w:rFonts w:ascii="方正小标宋简体" w:eastAsia="方正小标宋简体" w:hAnsi="Times New Roman" w:cs="Times New Roman" w:hint="eastAsia"/>
          <w:sz w:val="44"/>
          <w:szCs w:val="44"/>
        </w:rPr>
        <w:t>20</w:t>
      </w:r>
      <w:r w:rsidR="002F3896" w:rsidRPr="001A640B">
        <w:rPr>
          <w:rFonts w:ascii="方正小标宋简体" w:eastAsia="方正小标宋简体" w:hAnsi="Times New Roman" w:cs="Times New Roman" w:hint="eastAsia"/>
          <w:sz w:val="44"/>
          <w:szCs w:val="44"/>
        </w:rPr>
        <w:t>20</w:t>
      </w:r>
      <w:r w:rsidR="00F66032" w:rsidRPr="001A640B">
        <w:rPr>
          <w:rFonts w:ascii="方正小标宋简体" w:eastAsia="方正小标宋简体" w:hAnsi="Times New Roman" w:cs="Times New Roman" w:hint="eastAsia"/>
          <w:sz w:val="44"/>
          <w:szCs w:val="44"/>
        </w:rPr>
        <w:t>年部门预算信息公开</w:t>
      </w:r>
      <w:r w:rsidR="00814DF4" w:rsidRPr="001A640B">
        <w:rPr>
          <w:rFonts w:ascii="方正小标宋简体" w:eastAsia="方正小标宋简体" w:hAnsi="Times New Roman" w:cs="Times New Roman" w:hint="eastAsia"/>
          <w:sz w:val="44"/>
          <w:szCs w:val="44"/>
        </w:rPr>
        <w:t>情况说明</w:t>
      </w:r>
    </w:p>
    <w:p w:rsidR="0008180F" w:rsidRPr="0090563F" w:rsidRDefault="0008180F" w:rsidP="0090563F">
      <w:pPr>
        <w:spacing w:line="584" w:lineRule="exact"/>
        <w:ind w:firstLineChars="200" w:firstLine="880"/>
        <w:jc w:val="center"/>
        <w:rPr>
          <w:rFonts w:ascii="Times New Roman" w:eastAsia="仿宋_GB2312" w:hAnsi="Times New Roman" w:cs="Times New Roman"/>
          <w:sz w:val="44"/>
          <w:szCs w:val="44"/>
        </w:rPr>
      </w:pPr>
    </w:p>
    <w:p w:rsidR="00F66032" w:rsidRPr="00326ACE" w:rsidRDefault="00F66032" w:rsidP="0090563F">
      <w:pPr>
        <w:spacing w:line="584" w:lineRule="exact"/>
        <w:ind w:firstLineChars="200" w:firstLine="640"/>
        <w:rPr>
          <w:rFonts w:ascii="仿宋_GB2312" w:eastAsia="仿宋_GB2312" w:hAnsi="Times New Roman" w:cs="Times New Roman"/>
          <w:sz w:val="32"/>
          <w:szCs w:val="32"/>
        </w:rPr>
      </w:pPr>
      <w:r w:rsidRPr="00326ACE">
        <w:rPr>
          <w:rFonts w:ascii="仿宋_GB2312" w:eastAsia="仿宋_GB2312" w:hAnsi="Times New Roman" w:cs="Times New Roman" w:hint="eastAsia"/>
          <w:sz w:val="32"/>
          <w:szCs w:val="32"/>
        </w:rPr>
        <w:t>按照</w:t>
      </w:r>
      <w:r w:rsidR="00614A29" w:rsidRPr="00326ACE">
        <w:rPr>
          <w:rFonts w:ascii="仿宋_GB2312" w:eastAsia="仿宋_GB2312" w:hAnsi="Times New Roman" w:cs="Times New Roman" w:hint="eastAsia"/>
          <w:sz w:val="32"/>
          <w:szCs w:val="32"/>
        </w:rPr>
        <w:t>《预算法》、</w:t>
      </w:r>
      <w:r w:rsidRPr="00326ACE">
        <w:rPr>
          <w:rFonts w:ascii="仿宋_GB2312" w:eastAsia="仿宋_GB2312" w:hAnsi="Times New Roman" w:cs="Times New Roman" w:hint="eastAsia"/>
          <w:sz w:val="32"/>
          <w:szCs w:val="32"/>
        </w:rPr>
        <w:t>《地方预决算公开操作规程》和《河北省省级预算公开办法》</w:t>
      </w:r>
      <w:r w:rsidR="00614A29" w:rsidRPr="00326ACE">
        <w:rPr>
          <w:rFonts w:ascii="仿宋_GB2312" w:eastAsia="仿宋_GB2312" w:hAnsi="Times New Roman" w:cs="Times New Roman" w:hint="eastAsia"/>
          <w:sz w:val="32"/>
          <w:szCs w:val="32"/>
        </w:rPr>
        <w:t>规定</w:t>
      </w:r>
      <w:r w:rsidRPr="00326ACE">
        <w:rPr>
          <w:rFonts w:ascii="仿宋_GB2312" w:eastAsia="仿宋_GB2312" w:hAnsi="Times New Roman" w:cs="Times New Roman" w:hint="eastAsia"/>
          <w:sz w:val="32"/>
          <w:szCs w:val="32"/>
        </w:rPr>
        <w:t>，现将</w:t>
      </w:r>
      <w:r w:rsidR="0008180F" w:rsidRPr="00326ACE">
        <w:rPr>
          <w:rFonts w:ascii="仿宋_GB2312" w:eastAsia="仿宋_GB2312" w:hAnsi="Times New Roman" w:cs="Times New Roman" w:hint="eastAsia"/>
          <w:sz w:val="32"/>
          <w:szCs w:val="32"/>
        </w:rPr>
        <w:t>廊坊市</w:t>
      </w:r>
      <w:r w:rsidR="00265F39" w:rsidRPr="00326ACE">
        <w:rPr>
          <w:rFonts w:ascii="仿宋_GB2312" w:eastAsia="仿宋_GB2312" w:hAnsi="Times New Roman" w:cs="Times New Roman" w:hint="eastAsia"/>
          <w:sz w:val="32"/>
          <w:szCs w:val="32"/>
        </w:rPr>
        <w:t>广阳区</w:t>
      </w:r>
      <w:r w:rsidR="007F69C1" w:rsidRPr="00326ACE">
        <w:rPr>
          <w:rFonts w:ascii="仿宋_GB2312" w:eastAsia="仿宋_GB2312" w:hAnsi="Times New Roman" w:cs="Times New Roman" w:hint="eastAsia"/>
          <w:sz w:val="32"/>
          <w:szCs w:val="32"/>
        </w:rPr>
        <w:t>司法局</w:t>
      </w:r>
      <w:r w:rsidR="00995BF0" w:rsidRPr="00326ACE">
        <w:rPr>
          <w:rFonts w:ascii="仿宋_GB2312" w:eastAsia="仿宋_GB2312" w:hAnsi="Times New Roman" w:cs="Times New Roman" w:hint="eastAsia"/>
          <w:sz w:val="32"/>
          <w:szCs w:val="32"/>
        </w:rPr>
        <w:t>20</w:t>
      </w:r>
      <w:r w:rsidR="009F24CE" w:rsidRPr="00326ACE">
        <w:rPr>
          <w:rFonts w:ascii="仿宋_GB2312" w:eastAsia="仿宋_GB2312" w:hAnsi="Times New Roman" w:cs="Times New Roman" w:hint="eastAsia"/>
          <w:sz w:val="32"/>
          <w:szCs w:val="32"/>
        </w:rPr>
        <w:t>20</w:t>
      </w:r>
      <w:r w:rsidRPr="00326ACE">
        <w:rPr>
          <w:rFonts w:ascii="仿宋_GB2312" w:eastAsia="仿宋_GB2312" w:hAnsi="Times New Roman" w:cs="Times New Roman" w:hint="eastAsia"/>
          <w:sz w:val="32"/>
          <w:szCs w:val="32"/>
        </w:rPr>
        <w:t>年部门预算公开如下：</w:t>
      </w:r>
    </w:p>
    <w:p w:rsidR="00F66032" w:rsidRPr="0090563F" w:rsidRDefault="00F66032" w:rsidP="0090563F">
      <w:pPr>
        <w:spacing w:line="584" w:lineRule="exact"/>
        <w:ind w:firstLineChars="200" w:firstLine="640"/>
        <w:rPr>
          <w:rFonts w:ascii="Times New Roman" w:eastAsia="黑体" w:hAnsi="Times New Roman" w:cs="Times New Roman"/>
          <w:sz w:val="32"/>
          <w:szCs w:val="32"/>
        </w:rPr>
      </w:pPr>
      <w:r w:rsidRPr="0090563F">
        <w:rPr>
          <w:rFonts w:ascii="Times New Roman" w:eastAsia="黑体" w:hAnsi="黑体" w:cs="Times New Roman"/>
          <w:sz w:val="32"/>
          <w:szCs w:val="32"/>
        </w:rPr>
        <w:t>一、部门职责及机构设置情况</w:t>
      </w:r>
    </w:p>
    <w:p w:rsidR="00F66032" w:rsidRPr="0090563F" w:rsidRDefault="00F66032" w:rsidP="00DD744A">
      <w:pPr>
        <w:spacing w:line="584" w:lineRule="exact"/>
        <w:ind w:firstLineChars="200" w:firstLine="643"/>
        <w:rPr>
          <w:rFonts w:ascii="Times New Roman" w:eastAsia="楷体_GB2312" w:hAnsi="Times New Roman" w:cs="Times New Roman"/>
          <w:b/>
          <w:sz w:val="32"/>
          <w:szCs w:val="32"/>
        </w:rPr>
      </w:pPr>
      <w:r w:rsidRPr="0090563F">
        <w:rPr>
          <w:rFonts w:ascii="Times New Roman" w:eastAsia="楷体_GB2312" w:hAnsi="Times New Roman" w:cs="Times New Roman"/>
          <w:b/>
          <w:sz w:val="32"/>
          <w:szCs w:val="32"/>
        </w:rPr>
        <w:t>部门职责：</w:t>
      </w:r>
    </w:p>
    <w:p w:rsidR="007F69C1" w:rsidRPr="00326ACE" w:rsidRDefault="007F69C1" w:rsidP="00F9128B">
      <w:pPr>
        <w:spacing w:line="500" w:lineRule="exact"/>
        <w:ind w:firstLineChars="200" w:firstLine="640"/>
        <w:jc w:val="left"/>
        <w:rPr>
          <w:rFonts w:ascii="仿宋_GB2312" w:eastAsia="仿宋_GB2312" w:hAnsi="仿宋"/>
          <w:sz w:val="32"/>
          <w:szCs w:val="32"/>
        </w:rPr>
      </w:pPr>
      <w:r w:rsidRPr="00326ACE">
        <w:rPr>
          <w:rFonts w:ascii="仿宋_GB2312" w:eastAsia="仿宋_GB2312" w:hAnsi="仿宋" w:hint="eastAsia"/>
          <w:sz w:val="32"/>
          <w:szCs w:val="32"/>
        </w:rPr>
        <w:t>（一）承担全面依法治区重大问题的政策研究。组织协调有关方面提出全面依法治区中长期规划建议，负责有关重大决策部署督察工作。</w:t>
      </w:r>
    </w:p>
    <w:p w:rsidR="007F69C1" w:rsidRPr="00326ACE" w:rsidRDefault="007F69C1" w:rsidP="00F9128B">
      <w:pPr>
        <w:spacing w:line="500" w:lineRule="exact"/>
        <w:ind w:firstLineChars="200" w:firstLine="640"/>
        <w:jc w:val="left"/>
        <w:rPr>
          <w:rFonts w:ascii="仿宋_GB2312" w:eastAsia="仿宋_GB2312" w:hAnsi="仿宋"/>
          <w:sz w:val="32"/>
          <w:szCs w:val="32"/>
        </w:rPr>
      </w:pPr>
      <w:r w:rsidRPr="00326ACE">
        <w:rPr>
          <w:rFonts w:ascii="仿宋_GB2312" w:eastAsia="仿宋_GB2312" w:hAnsi="仿宋" w:hint="eastAsia"/>
          <w:sz w:val="32"/>
          <w:szCs w:val="32"/>
        </w:rPr>
        <w:t>（二）负责区政府各部门、各乡镇（街道）规范性文件的备案审查工作。负责对区政府政策措施、规范性文件和合同协议的合法性审核工作；承办区政府交办的涉法事务；负责区政府规章的编纂工作。</w:t>
      </w:r>
    </w:p>
    <w:p w:rsidR="007F69C1" w:rsidRPr="00326ACE" w:rsidRDefault="007F69C1" w:rsidP="00F9128B">
      <w:pPr>
        <w:spacing w:line="500" w:lineRule="exact"/>
        <w:ind w:firstLineChars="200" w:firstLine="640"/>
        <w:jc w:val="left"/>
        <w:rPr>
          <w:rFonts w:ascii="仿宋_GB2312" w:eastAsia="仿宋_GB2312" w:hAnsi="仿宋"/>
          <w:sz w:val="32"/>
          <w:szCs w:val="32"/>
        </w:rPr>
      </w:pPr>
      <w:r w:rsidRPr="00326ACE">
        <w:rPr>
          <w:rFonts w:ascii="仿宋_GB2312" w:eastAsia="仿宋_GB2312" w:hAnsi="仿宋" w:hint="eastAsia"/>
          <w:sz w:val="32"/>
          <w:szCs w:val="32"/>
        </w:rPr>
        <w:t>（三）承担统筹推进全区法治政府建设的责任。指导、监督区政府各部门、各乡镇（街道）依法行政工作；负责综合协调行政执法工作；承担推进行政执法体制改革有关工作；推进严格规范公正文明执法。依法承办行政复议案件；受区政府委托，代理行政诉讼案件的应诉；指导、监督全区行政复议和行政应诉工作。</w:t>
      </w:r>
    </w:p>
    <w:p w:rsidR="007F69C1" w:rsidRPr="00326ACE" w:rsidRDefault="007F69C1" w:rsidP="00F9128B">
      <w:pPr>
        <w:spacing w:line="500" w:lineRule="exact"/>
        <w:ind w:firstLineChars="200" w:firstLine="640"/>
        <w:jc w:val="left"/>
        <w:rPr>
          <w:rFonts w:ascii="仿宋_GB2312" w:eastAsia="仿宋_GB2312" w:hAnsi="仿宋"/>
          <w:sz w:val="32"/>
          <w:szCs w:val="32"/>
        </w:rPr>
      </w:pPr>
      <w:r w:rsidRPr="00326ACE">
        <w:rPr>
          <w:rFonts w:ascii="仿宋_GB2312" w:eastAsia="仿宋_GB2312" w:hAnsi="仿宋" w:hint="eastAsia"/>
          <w:sz w:val="32"/>
          <w:szCs w:val="32"/>
        </w:rPr>
        <w:t>（四）承担统筹规划全区法治社会建设的责任。负责拟订全区法治宣传教育规划，组织实施普</w:t>
      </w:r>
      <w:r w:rsidRPr="00326ACE">
        <w:rPr>
          <w:rFonts w:ascii="仿宋_GB2312" w:eastAsia="仿宋_GB2312" w:hAnsi="仿宋" w:hint="eastAsia"/>
          <w:sz w:val="32"/>
          <w:szCs w:val="32"/>
        </w:rPr>
        <w:lastRenderedPageBreak/>
        <w:t>法宣传工作；推动全区人民参与和促进法治建设；指导全区依法治理和法治创建工作。</w:t>
      </w:r>
    </w:p>
    <w:p w:rsidR="007F69C1" w:rsidRPr="00326ACE" w:rsidRDefault="007F69C1" w:rsidP="00F9128B">
      <w:pPr>
        <w:spacing w:line="500" w:lineRule="exact"/>
        <w:ind w:firstLineChars="200" w:firstLine="640"/>
        <w:jc w:val="left"/>
        <w:rPr>
          <w:rFonts w:ascii="仿宋_GB2312" w:eastAsia="仿宋_GB2312" w:hAnsi="仿宋"/>
          <w:sz w:val="32"/>
          <w:szCs w:val="32"/>
        </w:rPr>
      </w:pPr>
      <w:r w:rsidRPr="00326ACE">
        <w:rPr>
          <w:rFonts w:ascii="仿宋_GB2312" w:eastAsia="仿宋_GB2312" w:hAnsi="仿宋" w:hint="eastAsia"/>
          <w:sz w:val="32"/>
          <w:szCs w:val="32"/>
        </w:rPr>
        <w:t>（五）负责全区社区矫正工作；负责全区刑满释放人员帮教安置工作。</w:t>
      </w:r>
    </w:p>
    <w:p w:rsidR="007F69C1" w:rsidRPr="00326ACE" w:rsidRDefault="007F69C1" w:rsidP="00F9128B">
      <w:pPr>
        <w:spacing w:line="500" w:lineRule="exact"/>
        <w:ind w:firstLineChars="200" w:firstLine="640"/>
        <w:jc w:val="left"/>
        <w:rPr>
          <w:rFonts w:ascii="仿宋_GB2312" w:eastAsia="仿宋_GB2312" w:hAnsi="仿宋"/>
          <w:sz w:val="32"/>
          <w:szCs w:val="32"/>
        </w:rPr>
      </w:pPr>
      <w:r w:rsidRPr="00326ACE">
        <w:rPr>
          <w:rFonts w:ascii="仿宋_GB2312" w:eastAsia="仿宋_GB2312" w:hAnsi="仿宋" w:hint="eastAsia"/>
          <w:sz w:val="32"/>
          <w:szCs w:val="32"/>
        </w:rPr>
        <w:t>（六）负责制定全区公共法律服务体系建设规划并指导实施，统筹和布局城乡、区域法律服务资源。负责全区各乡镇（街道）司法所建设和人民调解工作、基层法律服务、人民陪审员选任工作、人民监督员选任工作、指导全区人民调解员协会工作。</w:t>
      </w:r>
    </w:p>
    <w:p w:rsidR="007F69C1" w:rsidRPr="00326ACE" w:rsidRDefault="007F69C1" w:rsidP="00F9128B">
      <w:pPr>
        <w:spacing w:line="500" w:lineRule="exact"/>
        <w:ind w:firstLineChars="200" w:firstLine="640"/>
        <w:jc w:val="left"/>
        <w:rPr>
          <w:rFonts w:ascii="仿宋_GB2312" w:eastAsia="仿宋_GB2312" w:hAnsi="仿宋"/>
          <w:sz w:val="32"/>
          <w:szCs w:val="32"/>
        </w:rPr>
      </w:pPr>
      <w:r w:rsidRPr="00326ACE">
        <w:rPr>
          <w:rFonts w:ascii="仿宋_GB2312" w:eastAsia="仿宋_GB2312" w:hAnsi="仿宋" w:hint="eastAsia"/>
          <w:sz w:val="32"/>
          <w:szCs w:val="32"/>
        </w:rPr>
        <w:t>（七）指导、监督全区司法鉴定工作、法律援助工作、村居法律顾问工作、全区律师工作和法律服务所管理工作。</w:t>
      </w:r>
    </w:p>
    <w:p w:rsidR="007F69C1" w:rsidRPr="00326ACE" w:rsidRDefault="007F69C1" w:rsidP="00F9128B">
      <w:pPr>
        <w:spacing w:line="500" w:lineRule="exact"/>
        <w:ind w:firstLineChars="200" w:firstLine="640"/>
        <w:jc w:val="left"/>
        <w:rPr>
          <w:rFonts w:ascii="仿宋_GB2312" w:eastAsia="仿宋_GB2312" w:hAnsi="仿宋"/>
          <w:sz w:val="32"/>
          <w:szCs w:val="32"/>
        </w:rPr>
      </w:pPr>
      <w:r w:rsidRPr="00326ACE">
        <w:rPr>
          <w:rFonts w:ascii="仿宋_GB2312" w:eastAsia="仿宋_GB2312" w:hAnsi="仿宋" w:hint="eastAsia"/>
          <w:sz w:val="32"/>
          <w:szCs w:val="32"/>
        </w:rPr>
        <w:t>(八)管理和指导全区司法行政系统的队伍建设和思想政治工作；规划、协调、指导全区法治人才队伍建设相关工作。</w:t>
      </w:r>
    </w:p>
    <w:p w:rsidR="007F69C1" w:rsidRPr="00326ACE" w:rsidRDefault="007F69C1" w:rsidP="00F9128B">
      <w:pPr>
        <w:spacing w:line="500" w:lineRule="exact"/>
        <w:ind w:firstLineChars="200" w:firstLine="640"/>
        <w:jc w:val="left"/>
        <w:rPr>
          <w:rFonts w:ascii="仿宋_GB2312" w:eastAsia="仿宋_GB2312" w:hAnsi="仿宋"/>
          <w:sz w:val="32"/>
          <w:szCs w:val="32"/>
        </w:rPr>
      </w:pPr>
      <w:r w:rsidRPr="00326ACE">
        <w:rPr>
          <w:rFonts w:ascii="仿宋_GB2312" w:eastAsia="仿宋_GB2312" w:hAnsi="仿宋" w:hint="eastAsia"/>
          <w:sz w:val="32"/>
          <w:szCs w:val="32"/>
        </w:rPr>
        <w:t>（九）负责机关与下属单位的经费、国有资产、警车、物资、财务、装备、设施、场所等保障与监督工作。</w:t>
      </w:r>
    </w:p>
    <w:p w:rsidR="00AC4748" w:rsidRPr="00326ACE" w:rsidRDefault="007F69C1" w:rsidP="00F9128B">
      <w:pPr>
        <w:spacing w:line="500" w:lineRule="exact"/>
        <w:ind w:firstLineChars="200" w:firstLine="640"/>
        <w:jc w:val="left"/>
        <w:rPr>
          <w:rFonts w:ascii="仿宋_GB2312" w:eastAsia="仿宋_GB2312" w:hAnsi="仿宋"/>
          <w:sz w:val="32"/>
          <w:szCs w:val="32"/>
        </w:rPr>
      </w:pPr>
      <w:r w:rsidRPr="00326ACE">
        <w:rPr>
          <w:rFonts w:ascii="仿宋_GB2312" w:eastAsia="仿宋_GB2312" w:hAnsi="仿宋" w:hint="eastAsia"/>
          <w:sz w:val="32"/>
          <w:szCs w:val="32"/>
        </w:rPr>
        <w:t>(十)</w:t>
      </w:r>
      <w:r w:rsidRPr="00326ACE">
        <w:rPr>
          <w:rFonts w:ascii="仿宋_GB2312" w:eastAsia="仿宋_GB2312" w:hint="eastAsia"/>
          <w:sz w:val="32"/>
          <w:szCs w:val="32"/>
        </w:rPr>
        <w:t> </w:t>
      </w:r>
      <w:r w:rsidRPr="00326ACE">
        <w:rPr>
          <w:rFonts w:ascii="仿宋_GB2312" w:eastAsia="仿宋_GB2312" w:hAnsi="仿宋" w:hint="eastAsia"/>
          <w:sz w:val="32"/>
          <w:szCs w:val="32"/>
        </w:rPr>
        <w:t>完成区委、区政府交办的其他任务。</w:t>
      </w:r>
    </w:p>
    <w:p w:rsidR="00F66032" w:rsidRPr="0090563F" w:rsidRDefault="00F66032" w:rsidP="00DD744A">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r w:rsidRPr="0090563F">
        <w:rPr>
          <w:rFonts w:ascii="Times New Roman" w:eastAsia="楷体_GB2312" w:hAnsi="Times New Roman" w:cs="Times New Roman"/>
          <w:b/>
          <w:sz w:val="32"/>
          <w:szCs w:val="32"/>
        </w:rPr>
        <w:t>机构设置：</w:t>
      </w:r>
    </w:p>
    <w:p w:rsidR="00973104" w:rsidRPr="0090563F" w:rsidRDefault="00F66032" w:rsidP="0090563F">
      <w:pPr>
        <w:spacing w:line="584" w:lineRule="exact"/>
        <w:jc w:val="center"/>
        <w:outlineLvl w:val="0"/>
        <w:rPr>
          <w:rFonts w:ascii="Times New Roman" w:eastAsia="仿宋_GB2312" w:hAnsi="Times New Roman" w:cs="Times New Roman"/>
          <w:b/>
          <w:sz w:val="32"/>
          <w:szCs w:val="24"/>
        </w:rPr>
      </w:pPr>
      <w:r w:rsidRPr="0090563F">
        <w:rPr>
          <w:rFonts w:ascii="Times New Roman" w:eastAsia="仿宋_GB2312" w:hAnsi="Times New Roman" w:cs="Times New Roman"/>
          <w:b/>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443"/>
        <w:gridCol w:w="1134"/>
        <w:gridCol w:w="1276"/>
        <w:gridCol w:w="2902"/>
      </w:tblGrid>
      <w:tr w:rsidR="00F66032" w:rsidRPr="0090563F" w:rsidTr="007E1DA8">
        <w:trPr>
          <w:trHeight w:val="584"/>
          <w:tblHeader/>
          <w:jc w:val="center"/>
        </w:trPr>
        <w:tc>
          <w:tcPr>
            <w:tcW w:w="4443" w:type="dxa"/>
            <w:vMerge w:val="restart"/>
            <w:shd w:val="clear" w:color="auto" w:fill="auto"/>
            <w:vAlign w:val="center"/>
          </w:tcPr>
          <w:p w:rsidR="00F66032" w:rsidRPr="0090563F" w:rsidRDefault="00F66032" w:rsidP="0090563F">
            <w:pPr>
              <w:spacing w:line="584" w:lineRule="exact"/>
              <w:jc w:val="center"/>
              <w:rPr>
                <w:rFonts w:ascii="Times New Roman" w:eastAsia="仿宋_GB2312" w:hAnsi="Times New Roman" w:cs="Times New Roman"/>
                <w:b/>
                <w:szCs w:val="24"/>
              </w:rPr>
            </w:pPr>
            <w:r w:rsidRPr="0090563F">
              <w:rPr>
                <w:rFonts w:ascii="Times New Roman" w:eastAsia="仿宋_GB2312" w:hAnsi="Times New Roman" w:cs="Times New Roman"/>
                <w:b/>
                <w:szCs w:val="24"/>
              </w:rPr>
              <w:t>单位名称</w:t>
            </w:r>
          </w:p>
        </w:tc>
        <w:tc>
          <w:tcPr>
            <w:tcW w:w="1134" w:type="dxa"/>
            <w:vMerge w:val="restart"/>
            <w:shd w:val="clear" w:color="auto" w:fill="auto"/>
            <w:vAlign w:val="center"/>
          </w:tcPr>
          <w:p w:rsidR="00F66032" w:rsidRPr="0090563F" w:rsidRDefault="00F66032" w:rsidP="0090563F">
            <w:pPr>
              <w:spacing w:line="584" w:lineRule="exact"/>
              <w:jc w:val="center"/>
              <w:rPr>
                <w:rFonts w:ascii="Times New Roman" w:eastAsia="仿宋_GB2312" w:hAnsi="Times New Roman" w:cs="Times New Roman"/>
                <w:b/>
                <w:szCs w:val="24"/>
              </w:rPr>
            </w:pPr>
            <w:r w:rsidRPr="0090563F">
              <w:rPr>
                <w:rFonts w:ascii="Times New Roman" w:eastAsia="仿宋_GB2312" w:hAnsi="Times New Roman" w:cs="Times New Roman"/>
                <w:b/>
                <w:szCs w:val="24"/>
              </w:rPr>
              <w:t>单位性质</w:t>
            </w:r>
          </w:p>
        </w:tc>
        <w:tc>
          <w:tcPr>
            <w:tcW w:w="1276" w:type="dxa"/>
            <w:vMerge w:val="restart"/>
            <w:shd w:val="clear" w:color="auto" w:fill="auto"/>
            <w:vAlign w:val="center"/>
          </w:tcPr>
          <w:p w:rsidR="00F66032" w:rsidRPr="0090563F" w:rsidRDefault="00F66032" w:rsidP="0090563F">
            <w:pPr>
              <w:spacing w:line="584" w:lineRule="exact"/>
              <w:jc w:val="center"/>
              <w:rPr>
                <w:rFonts w:ascii="Times New Roman" w:eastAsia="仿宋_GB2312" w:hAnsi="Times New Roman" w:cs="Times New Roman"/>
                <w:b/>
                <w:szCs w:val="24"/>
              </w:rPr>
            </w:pPr>
            <w:r w:rsidRPr="0090563F">
              <w:rPr>
                <w:rFonts w:ascii="Times New Roman" w:eastAsia="仿宋_GB2312" w:hAnsi="Times New Roman" w:cs="Times New Roman"/>
                <w:b/>
                <w:szCs w:val="24"/>
              </w:rPr>
              <w:t>单位规格</w:t>
            </w:r>
          </w:p>
        </w:tc>
        <w:tc>
          <w:tcPr>
            <w:tcW w:w="2902" w:type="dxa"/>
            <w:vMerge w:val="restart"/>
            <w:shd w:val="clear" w:color="auto" w:fill="auto"/>
            <w:vAlign w:val="center"/>
          </w:tcPr>
          <w:p w:rsidR="00F66032" w:rsidRPr="0090563F" w:rsidRDefault="00F66032" w:rsidP="0090563F">
            <w:pPr>
              <w:spacing w:line="584" w:lineRule="exact"/>
              <w:jc w:val="center"/>
              <w:rPr>
                <w:rFonts w:ascii="Times New Roman" w:eastAsia="仿宋_GB2312" w:hAnsi="Times New Roman" w:cs="Times New Roman"/>
                <w:b/>
                <w:szCs w:val="24"/>
              </w:rPr>
            </w:pPr>
            <w:r w:rsidRPr="0090563F">
              <w:rPr>
                <w:rFonts w:ascii="Times New Roman" w:eastAsia="仿宋_GB2312" w:hAnsi="Times New Roman" w:cs="Times New Roman"/>
                <w:b/>
                <w:szCs w:val="24"/>
              </w:rPr>
              <w:t>经费保障形式</w:t>
            </w:r>
          </w:p>
        </w:tc>
      </w:tr>
      <w:tr w:rsidR="00F66032" w:rsidRPr="0090563F" w:rsidTr="007E1DA8">
        <w:trPr>
          <w:trHeight w:val="584"/>
          <w:tblHeader/>
          <w:jc w:val="center"/>
        </w:trPr>
        <w:tc>
          <w:tcPr>
            <w:tcW w:w="4443" w:type="dxa"/>
            <w:vMerge/>
            <w:shd w:val="clear" w:color="auto" w:fill="auto"/>
            <w:vAlign w:val="center"/>
          </w:tcPr>
          <w:p w:rsidR="00F66032" w:rsidRPr="0090563F" w:rsidRDefault="00F66032" w:rsidP="0090563F">
            <w:pPr>
              <w:spacing w:line="584" w:lineRule="exact"/>
              <w:jc w:val="left"/>
              <w:outlineLvl w:val="0"/>
              <w:rPr>
                <w:rFonts w:ascii="Times New Roman" w:eastAsia="仿宋_GB2312" w:hAnsi="Times New Roman" w:cs="Times New Roman"/>
                <w:szCs w:val="24"/>
              </w:rPr>
            </w:pPr>
          </w:p>
        </w:tc>
        <w:tc>
          <w:tcPr>
            <w:tcW w:w="1134" w:type="dxa"/>
            <w:vMerge/>
            <w:shd w:val="clear" w:color="auto" w:fill="auto"/>
            <w:vAlign w:val="center"/>
          </w:tcPr>
          <w:p w:rsidR="00F66032" w:rsidRPr="0090563F" w:rsidRDefault="00F66032" w:rsidP="0090563F">
            <w:pPr>
              <w:spacing w:line="584" w:lineRule="exact"/>
              <w:jc w:val="left"/>
              <w:outlineLvl w:val="0"/>
              <w:rPr>
                <w:rFonts w:ascii="Times New Roman" w:eastAsia="仿宋_GB2312" w:hAnsi="Times New Roman" w:cs="Times New Roman"/>
                <w:szCs w:val="24"/>
              </w:rPr>
            </w:pPr>
          </w:p>
        </w:tc>
        <w:tc>
          <w:tcPr>
            <w:tcW w:w="1276" w:type="dxa"/>
            <w:vMerge/>
            <w:shd w:val="clear" w:color="auto" w:fill="auto"/>
            <w:vAlign w:val="center"/>
          </w:tcPr>
          <w:p w:rsidR="00F66032" w:rsidRPr="0090563F" w:rsidRDefault="00F66032" w:rsidP="0090563F">
            <w:pPr>
              <w:spacing w:line="584" w:lineRule="exact"/>
              <w:jc w:val="left"/>
              <w:outlineLvl w:val="0"/>
              <w:rPr>
                <w:rFonts w:ascii="Times New Roman" w:eastAsia="仿宋_GB2312" w:hAnsi="Times New Roman" w:cs="Times New Roman"/>
                <w:szCs w:val="24"/>
              </w:rPr>
            </w:pPr>
          </w:p>
        </w:tc>
        <w:tc>
          <w:tcPr>
            <w:tcW w:w="2902" w:type="dxa"/>
            <w:vMerge/>
            <w:shd w:val="clear" w:color="auto" w:fill="auto"/>
            <w:vAlign w:val="center"/>
          </w:tcPr>
          <w:p w:rsidR="00F66032" w:rsidRPr="0090563F" w:rsidRDefault="00F66032" w:rsidP="0090563F">
            <w:pPr>
              <w:spacing w:line="584" w:lineRule="exact"/>
              <w:jc w:val="left"/>
              <w:outlineLvl w:val="0"/>
              <w:rPr>
                <w:rFonts w:ascii="Times New Roman" w:eastAsia="仿宋_GB2312" w:hAnsi="Times New Roman" w:cs="Times New Roman"/>
                <w:szCs w:val="24"/>
              </w:rPr>
            </w:pPr>
          </w:p>
        </w:tc>
      </w:tr>
      <w:tr w:rsidR="004E419C" w:rsidRPr="0090563F" w:rsidTr="007E1DA8">
        <w:trPr>
          <w:trHeight w:val="227"/>
          <w:jc w:val="center"/>
        </w:trPr>
        <w:tc>
          <w:tcPr>
            <w:tcW w:w="4443" w:type="dxa"/>
            <w:shd w:val="clear" w:color="auto" w:fill="auto"/>
            <w:vAlign w:val="center"/>
          </w:tcPr>
          <w:p w:rsidR="004E419C" w:rsidRPr="00720AC0" w:rsidRDefault="007162E3" w:rsidP="0090563F">
            <w:pPr>
              <w:spacing w:line="584" w:lineRule="exact"/>
              <w:jc w:val="center"/>
              <w:rPr>
                <w:rFonts w:ascii="Times New Roman" w:eastAsia="仿宋_GB2312" w:hAnsi="Times New Roman" w:cs="Times New Roman"/>
                <w:b/>
                <w:szCs w:val="24"/>
              </w:rPr>
            </w:pPr>
            <w:r w:rsidRPr="00720AC0">
              <w:rPr>
                <w:rFonts w:ascii="Times New Roman" w:eastAsia="仿宋_GB2312" w:hAnsi="Times New Roman" w:cs="Times New Roman"/>
                <w:b/>
                <w:szCs w:val="24"/>
              </w:rPr>
              <w:t>廊坊市广阳区司法局</w:t>
            </w:r>
          </w:p>
        </w:tc>
        <w:tc>
          <w:tcPr>
            <w:tcW w:w="1134" w:type="dxa"/>
            <w:shd w:val="clear" w:color="auto" w:fill="auto"/>
            <w:vAlign w:val="center"/>
          </w:tcPr>
          <w:p w:rsidR="004E419C" w:rsidRPr="00720AC0" w:rsidRDefault="007162E3" w:rsidP="0090563F">
            <w:pPr>
              <w:spacing w:line="584" w:lineRule="exact"/>
              <w:jc w:val="center"/>
              <w:rPr>
                <w:rFonts w:ascii="Times New Roman" w:eastAsia="仿宋_GB2312" w:hAnsi="Times New Roman" w:cs="Times New Roman"/>
                <w:b/>
                <w:szCs w:val="24"/>
              </w:rPr>
            </w:pPr>
            <w:r w:rsidRPr="00720AC0">
              <w:rPr>
                <w:rFonts w:ascii="Times New Roman" w:eastAsia="仿宋_GB2312" w:hAnsi="Times New Roman" w:cs="Times New Roman"/>
                <w:b/>
                <w:szCs w:val="24"/>
              </w:rPr>
              <w:t>行政单位</w:t>
            </w:r>
          </w:p>
        </w:tc>
        <w:tc>
          <w:tcPr>
            <w:tcW w:w="1276" w:type="dxa"/>
            <w:shd w:val="clear" w:color="auto" w:fill="auto"/>
            <w:vAlign w:val="center"/>
          </w:tcPr>
          <w:p w:rsidR="004E419C" w:rsidRPr="00720AC0" w:rsidRDefault="007162E3" w:rsidP="0090563F">
            <w:pPr>
              <w:spacing w:line="584" w:lineRule="exact"/>
              <w:jc w:val="center"/>
              <w:rPr>
                <w:rFonts w:ascii="Times New Roman" w:eastAsia="仿宋_GB2312" w:hAnsi="Times New Roman" w:cs="Times New Roman"/>
                <w:b/>
                <w:szCs w:val="24"/>
              </w:rPr>
            </w:pPr>
            <w:r w:rsidRPr="00720AC0">
              <w:rPr>
                <w:rFonts w:ascii="Times New Roman" w:eastAsia="仿宋_GB2312" w:hAnsi="Times New Roman" w:cs="Times New Roman"/>
                <w:b/>
                <w:szCs w:val="24"/>
              </w:rPr>
              <w:t>正科级</w:t>
            </w:r>
          </w:p>
        </w:tc>
        <w:tc>
          <w:tcPr>
            <w:tcW w:w="2902" w:type="dxa"/>
            <w:shd w:val="clear" w:color="auto" w:fill="auto"/>
            <w:vAlign w:val="center"/>
          </w:tcPr>
          <w:p w:rsidR="004E419C" w:rsidRPr="00720AC0" w:rsidRDefault="007162E3" w:rsidP="0090563F">
            <w:pPr>
              <w:spacing w:line="584" w:lineRule="exact"/>
              <w:jc w:val="center"/>
              <w:rPr>
                <w:rFonts w:ascii="Times New Roman" w:eastAsia="仿宋_GB2312" w:hAnsi="Times New Roman" w:cs="Times New Roman"/>
                <w:b/>
                <w:szCs w:val="24"/>
              </w:rPr>
            </w:pPr>
            <w:r w:rsidRPr="00720AC0">
              <w:rPr>
                <w:rFonts w:ascii="Times New Roman" w:eastAsia="仿宋_GB2312" w:hAnsi="Times New Roman" w:cs="Times New Roman"/>
                <w:b/>
                <w:szCs w:val="24"/>
              </w:rPr>
              <w:t>财政拨款</w:t>
            </w:r>
          </w:p>
        </w:tc>
      </w:tr>
      <w:tr w:rsidR="004E419C" w:rsidRPr="0090563F" w:rsidTr="007E1DA8">
        <w:trPr>
          <w:trHeight w:val="227"/>
          <w:jc w:val="center"/>
        </w:trPr>
        <w:tc>
          <w:tcPr>
            <w:tcW w:w="4443" w:type="dxa"/>
            <w:shd w:val="clear" w:color="auto" w:fill="auto"/>
            <w:vAlign w:val="center"/>
          </w:tcPr>
          <w:p w:rsidR="004E419C" w:rsidRPr="0090563F" w:rsidRDefault="004E419C" w:rsidP="0090563F">
            <w:pPr>
              <w:spacing w:line="584" w:lineRule="exact"/>
              <w:jc w:val="left"/>
              <w:rPr>
                <w:rFonts w:ascii="Times New Roman" w:eastAsia="仿宋_GB2312" w:hAnsi="Times New Roman" w:cs="Times New Roman"/>
              </w:rPr>
            </w:pPr>
          </w:p>
        </w:tc>
        <w:tc>
          <w:tcPr>
            <w:tcW w:w="1134" w:type="dxa"/>
            <w:shd w:val="clear" w:color="auto" w:fill="auto"/>
            <w:vAlign w:val="center"/>
          </w:tcPr>
          <w:p w:rsidR="004E419C" w:rsidRPr="0090563F" w:rsidRDefault="004E419C" w:rsidP="0090563F">
            <w:pPr>
              <w:spacing w:line="584" w:lineRule="exact"/>
              <w:jc w:val="center"/>
              <w:rPr>
                <w:rFonts w:ascii="Times New Roman" w:eastAsia="仿宋_GB2312" w:hAnsi="Times New Roman" w:cs="Times New Roman"/>
              </w:rPr>
            </w:pPr>
          </w:p>
        </w:tc>
        <w:tc>
          <w:tcPr>
            <w:tcW w:w="1276" w:type="dxa"/>
            <w:shd w:val="clear" w:color="auto" w:fill="auto"/>
            <w:vAlign w:val="center"/>
          </w:tcPr>
          <w:p w:rsidR="004E419C" w:rsidRPr="0090563F" w:rsidRDefault="004E419C" w:rsidP="0090563F">
            <w:pPr>
              <w:spacing w:line="584" w:lineRule="exact"/>
              <w:jc w:val="center"/>
              <w:rPr>
                <w:rFonts w:ascii="Times New Roman" w:eastAsia="仿宋_GB2312" w:hAnsi="Times New Roman" w:cs="Times New Roman"/>
              </w:rPr>
            </w:pPr>
          </w:p>
        </w:tc>
        <w:tc>
          <w:tcPr>
            <w:tcW w:w="2902" w:type="dxa"/>
            <w:shd w:val="clear" w:color="auto" w:fill="auto"/>
            <w:vAlign w:val="center"/>
          </w:tcPr>
          <w:p w:rsidR="004E419C" w:rsidRPr="0090563F" w:rsidRDefault="004E419C" w:rsidP="0090563F">
            <w:pPr>
              <w:spacing w:line="584" w:lineRule="exact"/>
              <w:jc w:val="center"/>
              <w:rPr>
                <w:rFonts w:ascii="Times New Roman" w:eastAsia="仿宋_GB2312" w:hAnsi="Times New Roman" w:cs="Times New Roman"/>
              </w:rPr>
            </w:pPr>
          </w:p>
        </w:tc>
      </w:tr>
      <w:tr w:rsidR="004E419C" w:rsidRPr="0090563F" w:rsidTr="007E1DA8">
        <w:trPr>
          <w:trHeight w:val="227"/>
          <w:jc w:val="center"/>
        </w:trPr>
        <w:tc>
          <w:tcPr>
            <w:tcW w:w="4443" w:type="dxa"/>
            <w:shd w:val="clear" w:color="auto" w:fill="auto"/>
            <w:vAlign w:val="center"/>
          </w:tcPr>
          <w:p w:rsidR="004E419C" w:rsidRPr="0090563F" w:rsidRDefault="004E419C" w:rsidP="0090563F">
            <w:pPr>
              <w:spacing w:line="584" w:lineRule="exact"/>
              <w:jc w:val="left"/>
              <w:rPr>
                <w:rFonts w:ascii="Times New Roman" w:eastAsia="仿宋_GB2312" w:hAnsi="Times New Roman" w:cs="Times New Roman"/>
              </w:rPr>
            </w:pPr>
          </w:p>
        </w:tc>
        <w:tc>
          <w:tcPr>
            <w:tcW w:w="1134" w:type="dxa"/>
            <w:shd w:val="clear" w:color="auto" w:fill="auto"/>
            <w:vAlign w:val="center"/>
          </w:tcPr>
          <w:p w:rsidR="004E419C" w:rsidRPr="0090563F" w:rsidRDefault="004E419C" w:rsidP="0090563F">
            <w:pPr>
              <w:spacing w:line="584" w:lineRule="exact"/>
              <w:jc w:val="center"/>
              <w:rPr>
                <w:rFonts w:ascii="Times New Roman" w:eastAsia="仿宋_GB2312" w:hAnsi="Times New Roman" w:cs="Times New Roman"/>
              </w:rPr>
            </w:pPr>
          </w:p>
        </w:tc>
        <w:tc>
          <w:tcPr>
            <w:tcW w:w="1276" w:type="dxa"/>
            <w:shd w:val="clear" w:color="auto" w:fill="auto"/>
            <w:vAlign w:val="center"/>
          </w:tcPr>
          <w:p w:rsidR="004E419C" w:rsidRPr="0090563F" w:rsidRDefault="004E419C" w:rsidP="0090563F">
            <w:pPr>
              <w:spacing w:line="584" w:lineRule="exact"/>
              <w:jc w:val="center"/>
              <w:rPr>
                <w:rFonts w:ascii="Times New Roman" w:eastAsia="仿宋_GB2312" w:hAnsi="Times New Roman" w:cs="Times New Roman"/>
              </w:rPr>
            </w:pPr>
          </w:p>
        </w:tc>
        <w:tc>
          <w:tcPr>
            <w:tcW w:w="2902" w:type="dxa"/>
            <w:shd w:val="clear" w:color="auto" w:fill="auto"/>
            <w:vAlign w:val="center"/>
          </w:tcPr>
          <w:p w:rsidR="004E419C" w:rsidRPr="0090563F" w:rsidRDefault="004E419C" w:rsidP="0090563F">
            <w:pPr>
              <w:spacing w:line="584" w:lineRule="exact"/>
              <w:jc w:val="center"/>
              <w:rPr>
                <w:rFonts w:ascii="Times New Roman" w:eastAsia="仿宋_GB2312" w:hAnsi="Times New Roman" w:cs="Times New Roman"/>
              </w:rPr>
            </w:pPr>
          </w:p>
        </w:tc>
      </w:tr>
    </w:tbl>
    <w:p w:rsidR="00F66032" w:rsidRPr="0090563F" w:rsidRDefault="007E1DA8" w:rsidP="0090563F">
      <w:pPr>
        <w:spacing w:line="584" w:lineRule="exact"/>
        <w:ind w:firstLineChars="200" w:firstLine="640"/>
        <w:rPr>
          <w:rFonts w:ascii="Times New Roman" w:eastAsia="黑体" w:hAnsi="Times New Roman" w:cs="Times New Roman"/>
          <w:sz w:val="32"/>
          <w:szCs w:val="32"/>
        </w:rPr>
      </w:pPr>
      <w:r w:rsidRPr="0090563F">
        <w:rPr>
          <w:rFonts w:ascii="Times New Roman" w:eastAsia="黑体" w:hAnsi="黑体" w:cs="Times New Roman"/>
          <w:sz w:val="32"/>
          <w:szCs w:val="32"/>
        </w:rPr>
        <w:t>二、部门预算安排的总体情况</w:t>
      </w:r>
    </w:p>
    <w:p w:rsidR="00776C08" w:rsidRPr="0090563F" w:rsidRDefault="00776C08" w:rsidP="0090563F">
      <w:pPr>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按照预算管理有关规定，</w:t>
      </w:r>
      <w:r w:rsidR="007C219A" w:rsidRPr="0090563F">
        <w:rPr>
          <w:rFonts w:ascii="Times New Roman" w:eastAsia="仿宋_GB2312" w:hAnsi="Times New Roman" w:cs="Times New Roman"/>
          <w:sz w:val="32"/>
          <w:szCs w:val="32"/>
        </w:rPr>
        <w:t>目前我</w:t>
      </w:r>
      <w:r w:rsidR="004C58D3">
        <w:rPr>
          <w:rFonts w:ascii="Times New Roman" w:eastAsia="仿宋_GB2312" w:hAnsi="Times New Roman" w:cs="Times New Roman" w:hint="eastAsia"/>
          <w:sz w:val="32"/>
          <w:szCs w:val="32"/>
        </w:rPr>
        <w:t>区</w:t>
      </w:r>
      <w:r w:rsidR="007C219A" w:rsidRPr="0090563F">
        <w:rPr>
          <w:rFonts w:ascii="Times New Roman" w:eastAsia="仿宋_GB2312" w:hAnsi="Times New Roman" w:cs="Times New Roman"/>
          <w:sz w:val="32"/>
          <w:szCs w:val="32"/>
        </w:rPr>
        <w:t>部门预算的编制实行综合预算制度，即全部收入和支出都反映在</w:t>
      </w:r>
      <w:r w:rsidRPr="0090563F">
        <w:rPr>
          <w:rFonts w:ascii="Times New Roman" w:eastAsia="仿宋_GB2312" w:hAnsi="Times New Roman" w:cs="Times New Roman"/>
          <w:sz w:val="32"/>
          <w:szCs w:val="32"/>
        </w:rPr>
        <w:t>预算中。</w:t>
      </w:r>
      <w:r w:rsidR="00C21E0F" w:rsidRPr="0090563F">
        <w:rPr>
          <w:rFonts w:ascii="Times New Roman" w:eastAsia="仿宋_GB2312" w:hAnsi="Times New Roman" w:cs="Times New Roman"/>
          <w:sz w:val="32"/>
          <w:szCs w:val="32"/>
        </w:rPr>
        <w:t>廊坊市</w:t>
      </w:r>
      <w:r w:rsidR="004C58D3">
        <w:rPr>
          <w:rFonts w:ascii="Times New Roman" w:eastAsia="仿宋_GB2312" w:hAnsi="Times New Roman" w:cs="Times New Roman" w:hint="eastAsia"/>
          <w:sz w:val="32"/>
          <w:szCs w:val="32"/>
        </w:rPr>
        <w:t>广阳区</w:t>
      </w:r>
      <w:r w:rsidR="007162E3">
        <w:rPr>
          <w:rFonts w:ascii="Times New Roman" w:eastAsia="仿宋_GB2312" w:hAnsi="Times New Roman" w:cs="Times New Roman" w:hint="eastAsia"/>
          <w:sz w:val="32"/>
          <w:szCs w:val="32"/>
        </w:rPr>
        <w:t>司法局</w:t>
      </w:r>
      <w:r w:rsidRPr="0090563F">
        <w:rPr>
          <w:rFonts w:ascii="Times New Roman" w:eastAsia="仿宋_GB2312" w:hAnsi="Times New Roman" w:cs="Times New Roman"/>
          <w:sz w:val="32"/>
          <w:szCs w:val="32"/>
        </w:rPr>
        <w:t>机关及所属事业单位的收支包含在部门预算中。</w:t>
      </w:r>
    </w:p>
    <w:p w:rsidR="00776C08" w:rsidRPr="0090563F" w:rsidRDefault="00776C08" w:rsidP="0090563F">
      <w:pPr>
        <w:spacing w:line="584" w:lineRule="exact"/>
        <w:ind w:firstLine="640"/>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1</w:t>
      </w:r>
      <w:r w:rsidRPr="0090563F">
        <w:rPr>
          <w:rFonts w:ascii="Times New Roman" w:eastAsia="仿宋_GB2312" w:hAnsi="Times New Roman" w:cs="Times New Roman"/>
          <w:b/>
          <w:sz w:val="32"/>
          <w:szCs w:val="32"/>
        </w:rPr>
        <w:t>、收入说明</w:t>
      </w:r>
    </w:p>
    <w:p w:rsidR="007B03C5" w:rsidRPr="00DE15CD" w:rsidRDefault="007B03C5" w:rsidP="003C5282">
      <w:pPr>
        <w:spacing w:line="584" w:lineRule="exact"/>
        <w:ind w:firstLine="640"/>
        <w:rPr>
          <w:rFonts w:ascii="仿宋_GB2312" w:eastAsia="仿宋_GB2312" w:hAnsi="仿宋" w:cs="Times New Roman"/>
          <w:sz w:val="32"/>
          <w:szCs w:val="32"/>
        </w:rPr>
      </w:pPr>
      <w:r w:rsidRPr="00DE15CD">
        <w:rPr>
          <w:rFonts w:ascii="仿宋_GB2312" w:eastAsia="仿宋_GB2312" w:hAnsi="仿宋" w:hint="eastAsia"/>
          <w:sz w:val="32"/>
          <w:szCs w:val="32"/>
        </w:rPr>
        <w:t>2020年预算收入</w:t>
      </w:r>
      <w:r w:rsidR="00BD796F" w:rsidRPr="00DE15CD">
        <w:rPr>
          <w:rFonts w:ascii="仿宋_GB2312" w:eastAsia="仿宋_GB2312" w:hAnsi="仿宋" w:hint="eastAsia"/>
          <w:sz w:val="32"/>
          <w:szCs w:val="32"/>
        </w:rPr>
        <w:t>741.86</w:t>
      </w:r>
      <w:r w:rsidRPr="00DE15CD">
        <w:rPr>
          <w:rFonts w:ascii="仿宋_GB2312" w:eastAsia="仿宋_GB2312" w:hAnsi="仿宋" w:hint="eastAsia"/>
          <w:sz w:val="32"/>
          <w:szCs w:val="32"/>
        </w:rPr>
        <w:t>万元，其中：一般公共预算收入</w:t>
      </w:r>
      <w:r w:rsidR="00425098" w:rsidRPr="00DE15CD">
        <w:rPr>
          <w:rFonts w:ascii="仿宋_GB2312" w:eastAsia="仿宋_GB2312" w:hAnsi="仿宋" w:hint="eastAsia"/>
          <w:sz w:val="32"/>
          <w:szCs w:val="32"/>
        </w:rPr>
        <w:t>741.86</w:t>
      </w:r>
      <w:r w:rsidRPr="00DE15CD">
        <w:rPr>
          <w:rFonts w:ascii="仿宋_GB2312" w:eastAsia="仿宋_GB2312" w:hAnsi="仿宋" w:hint="eastAsia"/>
          <w:sz w:val="32"/>
          <w:szCs w:val="32"/>
        </w:rPr>
        <w:t>万元，</w:t>
      </w:r>
      <w:r w:rsidR="00BD796F" w:rsidRPr="00DE15CD">
        <w:rPr>
          <w:rFonts w:ascii="仿宋_GB2312" w:eastAsia="仿宋_GB2312" w:hAnsi="仿宋" w:cs="Times New Roman" w:hint="eastAsia"/>
          <w:sz w:val="32"/>
          <w:szCs w:val="32"/>
        </w:rPr>
        <w:t>基金预算收入</w:t>
      </w:r>
      <w:r w:rsidR="003C5282" w:rsidRPr="00DE15CD">
        <w:rPr>
          <w:rFonts w:ascii="仿宋_GB2312" w:eastAsia="仿宋_GB2312" w:hAnsi="仿宋" w:cs="Times New Roman" w:hint="eastAsia"/>
          <w:sz w:val="32"/>
          <w:szCs w:val="32"/>
        </w:rPr>
        <w:t>0</w:t>
      </w:r>
      <w:r w:rsidR="00BD796F" w:rsidRPr="00DE15CD">
        <w:rPr>
          <w:rFonts w:ascii="仿宋_GB2312" w:eastAsia="仿宋_GB2312" w:hAnsi="仿宋" w:cs="Times New Roman" w:hint="eastAsia"/>
          <w:sz w:val="32"/>
          <w:szCs w:val="32"/>
        </w:rPr>
        <w:t>万元，财政专户核拨收入</w:t>
      </w:r>
      <w:r w:rsidR="003C5282" w:rsidRPr="00DE15CD">
        <w:rPr>
          <w:rFonts w:ascii="仿宋_GB2312" w:eastAsia="仿宋_GB2312" w:hAnsi="仿宋" w:cs="Times New Roman" w:hint="eastAsia"/>
          <w:sz w:val="32"/>
          <w:szCs w:val="32"/>
        </w:rPr>
        <w:t>0</w:t>
      </w:r>
      <w:r w:rsidR="00BD796F" w:rsidRPr="00DE15CD">
        <w:rPr>
          <w:rFonts w:ascii="仿宋_GB2312" w:eastAsia="仿宋_GB2312" w:hAnsi="仿宋" w:cs="Times New Roman" w:hint="eastAsia"/>
          <w:sz w:val="32"/>
          <w:szCs w:val="32"/>
        </w:rPr>
        <w:t>万元，,</w:t>
      </w:r>
      <w:r w:rsidRPr="00DE15CD">
        <w:rPr>
          <w:rFonts w:ascii="仿宋_GB2312" w:eastAsia="仿宋_GB2312" w:hAnsi="仿宋" w:hint="eastAsia"/>
          <w:sz w:val="32"/>
          <w:szCs w:val="32"/>
        </w:rPr>
        <w:t>政府性基金收入0万元。</w:t>
      </w:r>
    </w:p>
    <w:p w:rsidR="007B03C5" w:rsidRPr="003C5282" w:rsidRDefault="00776C08" w:rsidP="003C5282">
      <w:pPr>
        <w:spacing w:line="584" w:lineRule="exact"/>
        <w:ind w:firstLine="640"/>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2</w:t>
      </w:r>
      <w:r w:rsidRPr="0090563F">
        <w:rPr>
          <w:rFonts w:ascii="Times New Roman" w:eastAsia="仿宋_GB2312" w:hAnsi="Times New Roman" w:cs="Times New Roman"/>
          <w:b/>
          <w:sz w:val="32"/>
          <w:szCs w:val="32"/>
        </w:rPr>
        <w:t>、支出说明</w:t>
      </w:r>
      <w:r w:rsidR="007B03C5" w:rsidRPr="00E745F3">
        <w:rPr>
          <w:rFonts w:ascii="Times New Roman" w:eastAsia="方正仿宋_GBK"/>
          <w:sz w:val="28"/>
        </w:rPr>
        <w:t xml:space="preserve"> </w:t>
      </w:r>
    </w:p>
    <w:p w:rsidR="003C5282" w:rsidRPr="00DE15CD" w:rsidRDefault="003C5282" w:rsidP="003C5282">
      <w:pPr>
        <w:spacing w:line="584" w:lineRule="exact"/>
        <w:ind w:firstLine="640"/>
        <w:rPr>
          <w:rFonts w:ascii="仿宋_GB2312" w:eastAsia="仿宋_GB2312" w:hAnsi="仿宋" w:cs="Times New Roman"/>
          <w:sz w:val="32"/>
          <w:szCs w:val="32"/>
        </w:rPr>
      </w:pPr>
      <w:r w:rsidRPr="00DE15CD">
        <w:rPr>
          <w:rFonts w:ascii="仿宋_GB2312" w:eastAsia="仿宋_GB2312" w:hAnsi="仿宋" w:cs="Times New Roman" w:hint="eastAsia"/>
          <w:sz w:val="32"/>
          <w:szCs w:val="32"/>
        </w:rPr>
        <w:t>收支预算总表支出栏、基本支出表、项目支出表按经济分类和支出功能分类科目编制，反映廊坊市广阳区司法局2020年度部门预算中支出预算的总体情况。2020年支出预算</w:t>
      </w:r>
      <w:r w:rsidRPr="00DE15CD">
        <w:rPr>
          <w:rFonts w:ascii="仿宋_GB2312" w:eastAsia="仿宋_GB2312" w:hAnsi="仿宋" w:hint="eastAsia"/>
          <w:sz w:val="32"/>
          <w:szCs w:val="32"/>
        </w:rPr>
        <w:t>741.86</w:t>
      </w:r>
      <w:r w:rsidRPr="00DE15CD">
        <w:rPr>
          <w:rFonts w:ascii="仿宋_GB2312" w:eastAsia="仿宋_GB2312" w:hAnsi="仿宋" w:cs="Times New Roman" w:hint="eastAsia"/>
          <w:sz w:val="32"/>
          <w:szCs w:val="32"/>
        </w:rPr>
        <w:t>万元，其中基本支出</w:t>
      </w:r>
      <w:r w:rsidR="000A4595" w:rsidRPr="00DE15CD">
        <w:rPr>
          <w:rFonts w:ascii="仿宋_GB2312" w:eastAsia="仿宋_GB2312" w:hAnsi="仿宋" w:cs="Times New Roman" w:hint="eastAsia"/>
          <w:sz w:val="32"/>
          <w:szCs w:val="32"/>
        </w:rPr>
        <w:t>692.38</w:t>
      </w:r>
      <w:r w:rsidRPr="00DE15CD">
        <w:rPr>
          <w:rFonts w:ascii="仿宋_GB2312" w:eastAsia="仿宋_GB2312" w:hAnsi="仿宋" w:cs="Times New Roman" w:hint="eastAsia"/>
          <w:sz w:val="32"/>
          <w:szCs w:val="32"/>
        </w:rPr>
        <w:t>万元，包括</w:t>
      </w:r>
      <w:r w:rsidRPr="00DE15CD">
        <w:rPr>
          <w:rFonts w:ascii="仿宋_GB2312" w:eastAsia="仿宋_GB2312" w:hAnsi="仿宋" w:hint="eastAsia"/>
          <w:sz w:val="32"/>
          <w:szCs w:val="32"/>
        </w:rPr>
        <w:t>人员经费预算</w:t>
      </w:r>
      <w:r w:rsidR="00DA5E16" w:rsidRPr="00DE15CD">
        <w:rPr>
          <w:rFonts w:ascii="仿宋_GB2312" w:eastAsia="仿宋_GB2312" w:hAnsi="仿宋" w:hint="eastAsia"/>
          <w:sz w:val="32"/>
          <w:szCs w:val="32"/>
        </w:rPr>
        <w:t>636.04万元</w:t>
      </w:r>
      <w:r w:rsidRPr="00DE15CD">
        <w:rPr>
          <w:rFonts w:ascii="仿宋_GB2312" w:eastAsia="仿宋_GB2312" w:hAnsi="仿宋" w:hint="eastAsia"/>
          <w:sz w:val="32"/>
          <w:szCs w:val="32"/>
        </w:rPr>
        <w:t>和日常公用经费预算56.34万元；</w:t>
      </w:r>
      <w:r w:rsidRPr="00DE15CD">
        <w:rPr>
          <w:rFonts w:ascii="仿宋_GB2312" w:eastAsia="仿宋_GB2312" w:hAnsi="仿宋" w:cs="Times New Roman" w:hint="eastAsia"/>
          <w:sz w:val="32"/>
          <w:szCs w:val="32"/>
        </w:rPr>
        <w:t>项目支出49.48万元，主要为行政运行、社区矫正支出；其他支出0万元。</w:t>
      </w:r>
    </w:p>
    <w:p w:rsidR="00776C08" w:rsidRPr="0090563F" w:rsidRDefault="00776C08" w:rsidP="0090563F">
      <w:pPr>
        <w:spacing w:line="584" w:lineRule="exact"/>
        <w:ind w:firstLine="640"/>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lastRenderedPageBreak/>
        <w:t>3</w:t>
      </w:r>
      <w:r w:rsidRPr="0090563F">
        <w:rPr>
          <w:rFonts w:ascii="Times New Roman" w:eastAsia="仿宋_GB2312" w:hAnsi="Times New Roman" w:cs="Times New Roman"/>
          <w:b/>
          <w:sz w:val="32"/>
          <w:szCs w:val="32"/>
        </w:rPr>
        <w:t>、比上年增减情况</w:t>
      </w:r>
    </w:p>
    <w:p w:rsidR="003C5282" w:rsidRPr="0040286D" w:rsidRDefault="00776C08" w:rsidP="00407C53">
      <w:pPr>
        <w:spacing w:line="584" w:lineRule="exact"/>
        <w:ind w:firstLine="640"/>
        <w:rPr>
          <w:rFonts w:ascii="仿宋_GB2312" w:eastAsia="仿宋_GB2312" w:hAnsi="Times New Roman" w:cs="Times New Roman" w:hint="eastAsia"/>
          <w:color w:val="000000" w:themeColor="text1"/>
          <w:sz w:val="32"/>
          <w:szCs w:val="32"/>
        </w:rPr>
      </w:pPr>
      <w:r w:rsidRPr="0040286D">
        <w:rPr>
          <w:rFonts w:ascii="仿宋_GB2312" w:eastAsia="仿宋_GB2312" w:hAnsi="Times New Roman" w:cs="Times New Roman" w:hint="eastAsia"/>
          <w:sz w:val="32"/>
          <w:szCs w:val="32"/>
        </w:rPr>
        <w:t>20</w:t>
      </w:r>
      <w:r w:rsidR="009F24CE" w:rsidRPr="0040286D">
        <w:rPr>
          <w:rFonts w:ascii="仿宋_GB2312" w:eastAsia="仿宋_GB2312" w:hAnsi="Times New Roman" w:cs="Times New Roman" w:hint="eastAsia"/>
          <w:sz w:val="32"/>
          <w:szCs w:val="32"/>
        </w:rPr>
        <w:t>20</w:t>
      </w:r>
      <w:r w:rsidRPr="0040286D">
        <w:rPr>
          <w:rFonts w:ascii="仿宋_GB2312" w:eastAsia="仿宋_GB2312" w:hAnsi="Times New Roman" w:cs="Times New Roman" w:hint="eastAsia"/>
          <w:sz w:val="32"/>
          <w:szCs w:val="32"/>
        </w:rPr>
        <w:t>年预算收支安排</w:t>
      </w:r>
      <w:r w:rsidR="00407C53" w:rsidRPr="0040286D">
        <w:rPr>
          <w:rFonts w:ascii="仿宋_GB2312" w:eastAsia="仿宋_GB2312" w:hAnsi="仿宋" w:hint="eastAsia"/>
          <w:sz w:val="32"/>
          <w:szCs w:val="32"/>
        </w:rPr>
        <w:t>741.86</w:t>
      </w:r>
      <w:r w:rsidRPr="0040286D">
        <w:rPr>
          <w:rFonts w:ascii="仿宋_GB2312" w:eastAsia="仿宋_GB2312" w:hAnsi="Times New Roman" w:cs="Times New Roman" w:hint="eastAsia"/>
          <w:sz w:val="32"/>
          <w:szCs w:val="32"/>
        </w:rPr>
        <w:t>万元，较201</w:t>
      </w:r>
      <w:r w:rsidR="009F24CE" w:rsidRPr="0040286D">
        <w:rPr>
          <w:rFonts w:ascii="仿宋_GB2312" w:eastAsia="仿宋_GB2312" w:hAnsi="Times New Roman" w:cs="Times New Roman" w:hint="eastAsia"/>
          <w:sz w:val="32"/>
          <w:szCs w:val="32"/>
        </w:rPr>
        <w:t>9</w:t>
      </w:r>
      <w:r w:rsidRPr="0040286D">
        <w:rPr>
          <w:rFonts w:ascii="仿宋_GB2312" w:eastAsia="仿宋_GB2312" w:hAnsi="Times New Roman" w:cs="Times New Roman" w:hint="eastAsia"/>
          <w:sz w:val="32"/>
          <w:szCs w:val="32"/>
        </w:rPr>
        <w:t>年预算增加</w:t>
      </w:r>
      <w:r w:rsidR="0054246E" w:rsidRPr="0040286D">
        <w:rPr>
          <w:rFonts w:ascii="仿宋_GB2312" w:eastAsia="仿宋_GB2312" w:hAnsi="Times New Roman" w:cs="Times New Roman" w:hint="eastAsia"/>
          <w:sz w:val="32"/>
          <w:szCs w:val="32"/>
        </w:rPr>
        <w:t>165.69</w:t>
      </w:r>
      <w:r w:rsidRPr="0040286D">
        <w:rPr>
          <w:rFonts w:ascii="仿宋_GB2312" w:eastAsia="仿宋_GB2312" w:hAnsi="Times New Roman" w:cs="Times New Roman" w:hint="eastAsia"/>
          <w:sz w:val="32"/>
          <w:szCs w:val="32"/>
        </w:rPr>
        <w:t>万元，其中：基本支出增加</w:t>
      </w:r>
      <w:r w:rsidR="0054246E" w:rsidRPr="0040286D">
        <w:rPr>
          <w:rFonts w:ascii="仿宋_GB2312" w:eastAsia="仿宋_GB2312" w:hAnsi="Times New Roman" w:cs="Times New Roman" w:hint="eastAsia"/>
          <w:sz w:val="32"/>
          <w:szCs w:val="32"/>
        </w:rPr>
        <w:t>119.81</w:t>
      </w:r>
      <w:r w:rsidRPr="0040286D">
        <w:rPr>
          <w:rFonts w:ascii="仿宋_GB2312" w:eastAsia="仿宋_GB2312" w:hAnsi="Times New Roman" w:cs="Times New Roman" w:hint="eastAsia"/>
          <w:sz w:val="32"/>
          <w:szCs w:val="32"/>
        </w:rPr>
        <w:t>万元，主要为</w:t>
      </w:r>
      <w:r w:rsidR="00455103" w:rsidRPr="0040286D">
        <w:rPr>
          <w:rFonts w:ascii="仿宋_GB2312" w:eastAsia="仿宋_GB2312" w:hAnsi="Times New Roman" w:cs="Times New Roman" w:hint="eastAsia"/>
          <w:sz w:val="32"/>
          <w:szCs w:val="32"/>
        </w:rPr>
        <w:t>增加</w:t>
      </w:r>
      <w:r w:rsidR="005806D8" w:rsidRPr="0040286D">
        <w:rPr>
          <w:rFonts w:ascii="仿宋_GB2312" w:eastAsia="仿宋_GB2312" w:hAnsi="Times New Roman" w:cs="Times New Roman" w:hint="eastAsia"/>
          <w:sz w:val="32"/>
          <w:szCs w:val="32"/>
        </w:rPr>
        <w:t>人员</w:t>
      </w:r>
      <w:r w:rsidRPr="0040286D">
        <w:rPr>
          <w:rFonts w:ascii="仿宋_GB2312" w:eastAsia="仿宋_GB2312" w:hAnsi="Times New Roman" w:cs="Times New Roman" w:hint="eastAsia"/>
          <w:sz w:val="32"/>
          <w:szCs w:val="32"/>
        </w:rPr>
        <w:t>支出；项目支出</w:t>
      </w:r>
      <w:r w:rsidR="00304F55" w:rsidRPr="0040286D">
        <w:rPr>
          <w:rFonts w:ascii="仿宋_GB2312" w:eastAsia="仿宋_GB2312" w:hAnsi="Times New Roman" w:cs="Times New Roman" w:hint="eastAsia"/>
          <w:sz w:val="32"/>
          <w:szCs w:val="32"/>
        </w:rPr>
        <w:t>增加45.88</w:t>
      </w:r>
      <w:r w:rsidRPr="0040286D">
        <w:rPr>
          <w:rFonts w:ascii="仿宋_GB2312" w:eastAsia="仿宋_GB2312" w:hAnsi="Times New Roman" w:cs="Times New Roman" w:hint="eastAsia"/>
          <w:sz w:val="32"/>
          <w:szCs w:val="32"/>
        </w:rPr>
        <w:t>万元，主要</w:t>
      </w:r>
      <w:r w:rsidR="0040286D" w:rsidRPr="0040286D">
        <w:rPr>
          <w:rFonts w:ascii="仿宋_GB2312" w:eastAsia="仿宋_GB2312" w:hAnsi="Times New Roman" w:cs="Times New Roman" w:hint="eastAsia"/>
          <w:sz w:val="32"/>
          <w:szCs w:val="32"/>
        </w:rPr>
        <w:t>社区矫正、</w:t>
      </w:r>
      <w:r w:rsidR="0040286D" w:rsidRPr="0040286D">
        <w:rPr>
          <w:rFonts w:ascii="仿宋_GB2312" w:eastAsia="仿宋_GB2312" w:hint="eastAsia"/>
          <w:sz w:val="32"/>
          <w:szCs w:val="32"/>
        </w:rPr>
        <w:t>中央政法纪检监察转移支付资金</w:t>
      </w:r>
      <w:r w:rsidR="00D324AD" w:rsidRPr="0040286D">
        <w:rPr>
          <w:rFonts w:ascii="仿宋_GB2312" w:eastAsia="仿宋_GB2312" w:hAnsi="Times New Roman" w:cs="Times New Roman" w:hint="eastAsia"/>
          <w:sz w:val="32"/>
          <w:szCs w:val="32"/>
        </w:rPr>
        <w:t>为项目支出</w:t>
      </w:r>
      <w:r w:rsidR="00F9128B" w:rsidRPr="0040286D">
        <w:rPr>
          <w:rFonts w:ascii="仿宋_GB2312" w:eastAsia="仿宋_GB2312" w:hAnsi="Times New Roman" w:cs="Times New Roman" w:hint="eastAsia"/>
          <w:color w:val="000000" w:themeColor="text1"/>
          <w:sz w:val="32"/>
          <w:szCs w:val="32"/>
        </w:rPr>
        <w:t>。</w:t>
      </w:r>
    </w:p>
    <w:p w:rsidR="00F66032" w:rsidRPr="0090563F" w:rsidRDefault="00F66032" w:rsidP="00B6358B">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t>三、机关运行经费安排情况</w:t>
      </w:r>
    </w:p>
    <w:p w:rsidR="008E4261" w:rsidRPr="00DE15CD" w:rsidRDefault="007C219A" w:rsidP="00B6358B">
      <w:pPr>
        <w:autoSpaceDE w:val="0"/>
        <w:autoSpaceDN w:val="0"/>
        <w:adjustRightInd w:val="0"/>
        <w:spacing w:line="584" w:lineRule="exact"/>
        <w:ind w:firstLineChars="200" w:firstLine="640"/>
        <w:jc w:val="left"/>
        <w:rPr>
          <w:rFonts w:ascii="仿宋_GB2312" w:eastAsia="仿宋_GB2312" w:hAnsi="Times New Roman" w:cs="Times New Roman"/>
          <w:sz w:val="32"/>
          <w:szCs w:val="32"/>
        </w:rPr>
      </w:pPr>
      <w:r w:rsidRPr="00DE15CD">
        <w:rPr>
          <w:rFonts w:ascii="仿宋_GB2312" w:eastAsia="仿宋_GB2312" w:hAnsi="Times New Roman" w:cs="Times New Roman" w:hint="eastAsia"/>
          <w:sz w:val="32"/>
          <w:szCs w:val="32"/>
        </w:rPr>
        <w:t>20</w:t>
      </w:r>
      <w:r w:rsidR="00455103" w:rsidRPr="00DE15CD">
        <w:rPr>
          <w:rFonts w:ascii="仿宋_GB2312" w:eastAsia="仿宋_GB2312" w:hAnsi="Times New Roman" w:cs="Times New Roman" w:hint="eastAsia"/>
          <w:sz w:val="32"/>
          <w:szCs w:val="32"/>
        </w:rPr>
        <w:t>20</w:t>
      </w:r>
      <w:r w:rsidRPr="00DE15CD">
        <w:rPr>
          <w:rFonts w:ascii="仿宋_GB2312" w:eastAsia="仿宋_GB2312" w:hAnsi="Times New Roman" w:cs="Times New Roman" w:hint="eastAsia"/>
          <w:sz w:val="32"/>
          <w:szCs w:val="32"/>
        </w:rPr>
        <w:t>年，</w:t>
      </w:r>
      <w:proofErr w:type="gramStart"/>
      <w:r w:rsidRPr="00DE15CD">
        <w:rPr>
          <w:rFonts w:ascii="仿宋_GB2312" w:eastAsia="仿宋_GB2312" w:hAnsi="Times New Roman" w:cs="Times New Roman" w:hint="eastAsia"/>
          <w:sz w:val="32"/>
          <w:szCs w:val="32"/>
        </w:rPr>
        <w:t>我</w:t>
      </w:r>
      <w:r w:rsidR="000410F2" w:rsidRPr="00DE15CD">
        <w:rPr>
          <w:rFonts w:ascii="仿宋_GB2312" w:eastAsia="仿宋_GB2312" w:hAnsi="Times New Roman" w:cs="Times New Roman" w:hint="eastAsia"/>
          <w:sz w:val="32"/>
          <w:szCs w:val="32"/>
        </w:rPr>
        <w:t>部门</w:t>
      </w:r>
      <w:proofErr w:type="gramEnd"/>
      <w:r w:rsidR="008E4261" w:rsidRPr="00DE15CD">
        <w:rPr>
          <w:rFonts w:ascii="仿宋_GB2312" w:eastAsia="仿宋_GB2312" w:hAnsi="Times New Roman" w:cs="Times New Roman" w:hint="eastAsia"/>
          <w:sz w:val="32"/>
          <w:szCs w:val="32"/>
        </w:rPr>
        <w:t>机关</w:t>
      </w:r>
      <w:r w:rsidR="00CD2773" w:rsidRPr="00DE15CD">
        <w:rPr>
          <w:rFonts w:ascii="仿宋_GB2312" w:eastAsia="仿宋_GB2312" w:hAnsi="Times New Roman" w:cs="Times New Roman" w:hint="eastAsia"/>
          <w:sz w:val="32"/>
          <w:szCs w:val="32"/>
        </w:rPr>
        <w:t>运行经费共计安排</w:t>
      </w:r>
      <w:r w:rsidR="00407C53" w:rsidRPr="00DE15CD">
        <w:rPr>
          <w:rFonts w:ascii="仿宋_GB2312" w:eastAsia="仿宋_GB2312" w:hAnsi="Times New Roman" w:cs="Times New Roman" w:hint="eastAsia"/>
          <w:sz w:val="32"/>
          <w:szCs w:val="32"/>
        </w:rPr>
        <w:t>56.34</w:t>
      </w:r>
      <w:r w:rsidR="00B43238" w:rsidRPr="00DE15CD">
        <w:rPr>
          <w:rFonts w:ascii="仿宋_GB2312" w:eastAsia="仿宋_GB2312" w:hAnsi="Times New Roman" w:cs="Times New Roman" w:hint="eastAsia"/>
          <w:sz w:val="32"/>
          <w:szCs w:val="32"/>
        </w:rPr>
        <w:t>万元</w:t>
      </w:r>
      <w:r w:rsidR="008E4261" w:rsidRPr="00DE15CD">
        <w:rPr>
          <w:rFonts w:ascii="仿宋_GB2312" w:eastAsia="仿宋_GB2312" w:hAnsi="Times New Roman" w:cs="Times New Roman" w:hint="eastAsia"/>
          <w:sz w:val="32"/>
          <w:szCs w:val="32"/>
        </w:rPr>
        <w:t>，</w:t>
      </w:r>
      <w:r w:rsidR="0033339C" w:rsidRPr="00DE15CD">
        <w:rPr>
          <w:rFonts w:ascii="仿宋_GB2312" w:eastAsia="仿宋_GB2312" w:hAnsi="Times New Roman" w:cs="Times New Roman" w:hint="eastAsia"/>
          <w:sz w:val="32"/>
          <w:szCs w:val="32"/>
        </w:rPr>
        <w:t>主要用于日常维修、办公用房水电费、办公用房取暖费、办公用房物业管理费等日常运行支出。</w:t>
      </w:r>
    </w:p>
    <w:p w:rsidR="00F66032" w:rsidRPr="00B6358B" w:rsidRDefault="00F66032" w:rsidP="00B6358B">
      <w:pPr>
        <w:autoSpaceDE w:val="0"/>
        <w:autoSpaceDN w:val="0"/>
        <w:adjustRightInd w:val="0"/>
        <w:spacing w:line="584" w:lineRule="exact"/>
        <w:ind w:firstLineChars="200" w:firstLine="640"/>
        <w:jc w:val="left"/>
        <w:rPr>
          <w:rFonts w:ascii="Times New Roman" w:eastAsia="黑体" w:hAnsi="黑体" w:cs="Times New Roman"/>
          <w:sz w:val="32"/>
          <w:szCs w:val="32"/>
        </w:rPr>
      </w:pPr>
      <w:r w:rsidRPr="00B6358B">
        <w:rPr>
          <w:rFonts w:ascii="Times New Roman" w:eastAsia="黑体" w:hAnsi="黑体" w:cs="Times New Roman"/>
          <w:sz w:val="32"/>
          <w:szCs w:val="32"/>
        </w:rPr>
        <w:t>四、财政拨款“三公”经费预算情况</w:t>
      </w:r>
      <w:r w:rsidR="00A72D2E" w:rsidRPr="00B6358B">
        <w:rPr>
          <w:rFonts w:ascii="Times New Roman" w:eastAsia="黑体" w:hAnsi="黑体" w:cs="Times New Roman"/>
          <w:sz w:val="32"/>
          <w:szCs w:val="32"/>
        </w:rPr>
        <w:t>及增减变化原因</w:t>
      </w:r>
    </w:p>
    <w:p w:rsidR="00407C53" w:rsidRPr="00DE15CD" w:rsidRDefault="00407C53" w:rsidP="00DE15CD">
      <w:pPr>
        <w:spacing w:line="584" w:lineRule="exact"/>
        <w:ind w:firstLineChars="200" w:firstLine="640"/>
        <w:jc w:val="left"/>
        <w:rPr>
          <w:rFonts w:ascii="仿宋_GB2312" w:eastAsia="仿宋_GB2312" w:hAnsi="仿宋" w:cs="Times New Roman"/>
          <w:color w:val="FF0000"/>
          <w:sz w:val="32"/>
          <w:szCs w:val="32"/>
        </w:rPr>
      </w:pPr>
      <w:r w:rsidRPr="00DE15CD">
        <w:rPr>
          <w:rFonts w:ascii="仿宋_GB2312" w:eastAsia="仿宋_GB2312" w:hAnsi="仿宋" w:cs="Times New Roman" w:hint="eastAsia"/>
          <w:sz w:val="32"/>
          <w:szCs w:val="32"/>
        </w:rPr>
        <w:t>2020年，</w:t>
      </w:r>
      <w:proofErr w:type="gramStart"/>
      <w:r w:rsidRPr="00DE15CD">
        <w:rPr>
          <w:rFonts w:ascii="仿宋_GB2312" w:eastAsia="仿宋_GB2312" w:hAnsi="仿宋" w:cs="Times New Roman" w:hint="eastAsia"/>
          <w:sz w:val="32"/>
          <w:szCs w:val="32"/>
        </w:rPr>
        <w:t>我部门</w:t>
      </w:r>
      <w:proofErr w:type="gramEnd"/>
      <w:r w:rsidRPr="00DE15CD">
        <w:rPr>
          <w:rFonts w:ascii="仿宋_GB2312" w:eastAsia="仿宋_GB2312" w:hAnsi="仿宋" w:cs="Times New Roman" w:hint="eastAsia"/>
          <w:sz w:val="32"/>
          <w:szCs w:val="32"/>
        </w:rPr>
        <w:t>财政拨款“三公”经费预算安排8.74万元。其中，因公出国（境）费0万元；公务用车购置及运维费8.74万元（其中：公务用车购置费为0万元，公务用车运维费8.74万元)；公务接待费0万元。与2019年相比持平，无增减变化。</w:t>
      </w:r>
    </w:p>
    <w:p w:rsidR="00F66032" w:rsidRPr="0090563F" w:rsidRDefault="00F66032" w:rsidP="00F9128B">
      <w:pPr>
        <w:spacing w:line="584" w:lineRule="exact"/>
        <w:ind w:firstLineChars="200" w:firstLine="640"/>
        <w:rPr>
          <w:rFonts w:ascii="Times New Roman" w:eastAsia="黑体" w:hAnsi="Times New Roman" w:cs="Times New Roman"/>
          <w:sz w:val="32"/>
          <w:szCs w:val="32"/>
        </w:rPr>
      </w:pPr>
      <w:r w:rsidRPr="0090563F">
        <w:rPr>
          <w:rFonts w:ascii="Times New Roman" w:eastAsia="黑体" w:hAnsi="黑体" w:cs="Times New Roman"/>
          <w:sz w:val="32"/>
          <w:szCs w:val="32"/>
        </w:rPr>
        <w:t>五、绩效预算信息</w:t>
      </w:r>
    </w:p>
    <w:p w:rsidR="002F3896" w:rsidRDefault="002F3896" w:rsidP="00DD744A">
      <w:pPr>
        <w:spacing w:line="584" w:lineRule="exact"/>
        <w:ind w:firstLineChars="200" w:firstLine="643"/>
        <w:jc w:val="left"/>
        <w:rPr>
          <w:rFonts w:ascii="Times New Roman" w:eastAsia="楷体_GB2312" w:hAnsi="Times New Roman" w:cs="Times New Roman"/>
          <w:b/>
          <w:sz w:val="32"/>
          <w:szCs w:val="32"/>
        </w:rPr>
      </w:pPr>
      <w:bookmarkStart w:id="0" w:name="_Toc471398463"/>
      <w:r>
        <w:rPr>
          <w:rFonts w:ascii="Times New Roman" w:eastAsia="楷体_GB2312" w:hAnsi="Times New Roman" w:cs="Times New Roman" w:hint="eastAsia"/>
          <w:b/>
          <w:sz w:val="32"/>
          <w:szCs w:val="32"/>
        </w:rPr>
        <w:t>第一部分部门整体绩效目标</w:t>
      </w:r>
    </w:p>
    <w:p w:rsidR="00DE15CD" w:rsidRDefault="002F3896" w:rsidP="00DE15CD">
      <w:pPr>
        <w:spacing w:line="584" w:lineRule="exact"/>
        <w:ind w:firstLineChars="200" w:firstLine="643"/>
        <w:jc w:val="left"/>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（一）</w:t>
      </w:r>
      <w:r w:rsidR="00925753" w:rsidRPr="0090563F">
        <w:rPr>
          <w:rFonts w:ascii="Times New Roman" w:eastAsia="楷体_GB2312" w:hAnsi="Times New Roman" w:cs="Times New Roman"/>
          <w:b/>
          <w:sz w:val="32"/>
          <w:szCs w:val="32"/>
        </w:rPr>
        <w:t>总体绩效目标：</w:t>
      </w:r>
    </w:p>
    <w:p w:rsidR="009C6C86" w:rsidRPr="00DE15CD" w:rsidRDefault="007F69C1" w:rsidP="00DE15CD">
      <w:pPr>
        <w:spacing w:line="584" w:lineRule="exact"/>
        <w:ind w:firstLineChars="200" w:firstLine="640"/>
        <w:jc w:val="left"/>
        <w:rPr>
          <w:rFonts w:ascii="Times New Roman" w:eastAsia="楷体_GB2312" w:hAnsi="Times New Roman" w:cs="Times New Roman"/>
          <w:b/>
          <w:sz w:val="32"/>
          <w:szCs w:val="32"/>
        </w:rPr>
      </w:pPr>
      <w:r w:rsidRPr="00DE15CD">
        <w:rPr>
          <w:rFonts w:ascii="仿宋_GB2312" w:eastAsia="仿宋_GB2312" w:hint="eastAsia"/>
          <w:sz w:val="32"/>
          <w:szCs w:val="32"/>
        </w:rPr>
        <w:t>2020年全区司法行政工作将继续围绕“精良管理当先锋，高端发展做贡献”主题实践活动，和</w:t>
      </w:r>
      <w:r w:rsidRPr="00DE15CD">
        <w:rPr>
          <w:rFonts w:ascii="仿宋_GB2312" w:eastAsia="仿宋_GB2312" w:hint="eastAsia"/>
          <w:sz w:val="32"/>
          <w:szCs w:val="32"/>
        </w:rPr>
        <w:lastRenderedPageBreak/>
        <w:t>政法干警核心价值观教育实践活动，深入开展社会矛盾化解、社会管理创新、公正廉洁执法和干部队伍建设四项重点任务，积极拓展矛盾纠纷调解、法律服务、法制宣传领域，进一步加强基层基础建设和队伍建设，深化司法行政体制改革和工作机制改革，努力提高司法行政工作专业化、规范化、法制化、信息化水平。</w:t>
      </w:r>
    </w:p>
    <w:p w:rsidR="002F3896" w:rsidRDefault="002F3896" w:rsidP="00DD744A">
      <w:pPr>
        <w:spacing w:line="584" w:lineRule="exact"/>
        <w:ind w:firstLineChars="200" w:firstLine="643"/>
        <w:jc w:val="left"/>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（二）分项绩效目标</w:t>
      </w:r>
    </w:p>
    <w:p w:rsidR="007F69C1" w:rsidRPr="00502456" w:rsidRDefault="007F69C1" w:rsidP="00DC3B77">
      <w:pPr>
        <w:spacing w:line="500" w:lineRule="exact"/>
        <w:ind w:firstLineChars="200" w:firstLine="640"/>
        <w:jc w:val="left"/>
        <w:rPr>
          <w:rFonts w:ascii="仿宋_GB2312" w:eastAsia="仿宋_GB2312"/>
          <w:sz w:val="32"/>
          <w:szCs w:val="32"/>
        </w:rPr>
      </w:pPr>
      <w:r w:rsidRPr="00502456">
        <w:rPr>
          <w:rFonts w:ascii="仿宋_GB2312" w:eastAsia="仿宋_GB2312" w:hint="eastAsia"/>
          <w:sz w:val="32"/>
          <w:szCs w:val="32"/>
        </w:rPr>
        <w:t>司法所人员基层津贴绩效目标：指导、监督社区矫正、人民调解、安置帮教、社会矛盾调处、协调司法调解、行政调解、人民调解“三调联动”工作。</w:t>
      </w:r>
    </w:p>
    <w:p w:rsidR="007F69C1" w:rsidRPr="00502456" w:rsidRDefault="002F5A54" w:rsidP="002F5A54">
      <w:pPr>
        <w:spacing w:line="500" w:lineRule="exact"/>
        <w:ind w:firstLineChars="200" w:firstLine="640"/>
        <w:jc w:val="left"/>
        <w:rPr>
          <w:rFonts w:ascii="仿宋_GB2312" w:eastAsia="仿宋_GB2312"/>
          <w:sz w:val="32"/>
          <w:szCs w:val="32"/>
        </w:rPr>
      </w:pPr>
      <w:r>
        <w:rPr>
          <w:rFonts w:ascii="仿宋_GB2312" w:eastAsia="仿宋_GB2312" w:hint="eastAsia"/>
          <w:sz w:val="32"/>
          <w:szCs w:val="32"/>
        </w:rPr>
        <w:t>关于调整司法助理员岗位津贴的通知</w:t>
      </w:r>
      <w:r w:rsidR="007F69C1" w:rsidRPr="00502456">
        <w:rPr>
          <w:rFonts w:ascii="仿宋_GB2312" w:eastAsia="仿宋_GB2312" w:hint="eastAsia"/>
          <w:sz w:val="32"/>
          <w:szCs w:val="32"/>
        </w:rPr>
        <w:t>：在司法工作岗位的每人每月津贴标准150元</w:t>
      </w:r>
      <w:r>
        <w:rPr>
          <w:rFonts w:ascii="仿宋_GB2312" w:eastAsia="仿宋_GB2312" w:hint="eastAsia"/>
          <w:sz w:val="32"/>
          <w:szCs w:val="32"/>
        </w:rPr>
        <w:t>，</w:t>
      </w:r>
      <w:r w:rsidR="007F69C1" w:rsidRPr="00502456">
        <w:rPr>
          <w:rFonts w:ascii="仿宋_GB2312" w:eastAsia="仿宋_GB2312" w:hint="eastAsia"/>
          <w:sz w:val="32"/>
          <w:szCs w:val="32"/>
        </w:rPr>
        <w:t>10个司法所，每所2名司法工作人员，每人每月150元，预算共计3.6万元</w:t>
      </w:r>
    </w:p>
    <w:p w:rsidR="007F69C1" w:rsidRPr="00502456" w:rsidRDefault="007F69C1" w:rsidP="00DC3B77">
      <w:pPr>
        <w:spacing w:line="500" w:lineRule="exact"/>
        <w:ind w:firstLineChars="200" w:firstLine="640"/>
        <w:jc w:val="left"/>
        <w:rPr>
          <w:rFonts w:ascii="仿宋_GB2312" w:eastAsia="仿宋_GB2312"/>
          <w:sz w:val="32"/>
          <w:szCs w:val="32"/>
        </w:rPr>
      </w:pPr>
      <w:r w:rsidRPr="00502456">
        <w:rPr>
          <w:rFonts w:ascii="仿宋_GB2312" w:eastAsia="仿宋_GB2312" w:hint="eastAsia"/>
          <w:sz w:val="32"/>
          <w:szCs w:val="32"/>
        </w:rPr>
        <w:t>依法治区绩效目标：承办全面依法治区理论和实践调查研究工作，提出政策建议；承办全面依法治区工作规划建议的协调工作；组织起草全面依法治区有关重要文件；研究提出建设法治政府、推进依法行政的意见和措施；负责全面依法治区重大决策部署和政策措施的督促检查工作；负责拟订区委全面依法治区办年度督察工作计划，组织开展重点工作督察，提出督察意见、问责建议；接受各乡镇（街办处）、区直各部门法治工作重要决定和方案的备案；负责拟定本系统发展战略、中长期规划、重大政策；负责推进全区司法行政改革工作；承办区司法局规范性文件审查；负责政府依法行政层级监督等项工作负责人大、政协的建议、提案工作。按照依法治</w:t>
      </w:r>
      <w:proofErr w:type="gramStart"/>
      <w:r w:rsidRPr="00502456">
        <w:rPr>
          <w:rFonts w:ascii="仿宋_GB2312" w:eastAsia="仿宋_GB2312" w:hint="eastAsia"/>
          <w:sz w:val="32"/>
          <w:szCs w:val="32"/>
        </w:rPr>
        <w:t>区保障</w:t>
      </w:r>
      <w:proofErr w:type="gramEnd"/>
      <w:r w:rsidRPr="00502456">
        <w:rPr>
          <w:rFonts w:ascii="仿宋_GB2312" w:eastAsia="仿宋_GB2312" w:hint="eastAsia"/>
          <w:sz w:val="32"/>
          <w:szCs w:val="32"/>
        </w:rPr>
        <w:t>工作的意见的指导标准，预算需要10万元。</w:t>
      </w:r>
    </w:p>
    <w:p w:rsidR="007F69C1" w:rsidRPr="00502456" w:rsidRDefault="007F69C1" w:rsidP="00DC3B77">
      <w:pPr>
        <w:spacing w:line="500" w:lineRule="exact"/>
        <w:ind w:firstLineChars="200" w:firstLine="640"/>
        <w:jc w:val="left"/>
        <w:rPr>
          <w:rFonts w:ascii="仿宋_GB2312" w:eastAsia="仿宋_GB2312"/>
          <w:sz w:val="32"/>
          <w:szCs w:val="32"/>
        </w:rPr>
      </w:pPr>
      <w:r w:rsidRPr="00502456">
        <w:rPr>
          <w:rFonts w:ascii="仿宋_GB2312" w:eastAsia="仿宋_GB2312" w:hint="eastAsia"/>
          <w:sz w:val="32"/>
          <w:szCs w:val="32"/>
        </w:rPr>
        <w:lastRenderedPageBreak/>
        <w:t>法治宣传绩效目标：负责拟订全区法治宣传教育规划并组织实施；指导、监督全区法治宣传、依法治理工作；组织指导法治宣传报道工作；承担广阳区法治宣传教育领导小组办公室工作；指导、监督全区各部门“谁执法谁普法”的普法责任制落实，推进全民普法工作；指导、监督全区国家工作人员学法用法工作；指导、监督全区各部门各行业依法治理和基层法治创建工作；指导全区社会主义法治文化建设工作。</w:t>
      </w:r>
    </w:p>
    <w:p w:rsidR="007F69C1" w:rsidRPr="00502456" w:rsidRDefault="007F69C1" w:rsidP="00DC3B77">
      <w:pPr>
        <w:spacing w:line="500" w:lineRule="exact"/>
        <w:ind w:firstLineChars="200" w:firstLine="640"/>
        <w:jc w:val="left"/>
        <w:rPr>
          <w:rFonts w:ascii="仿宋_GB2312" w:eastAsia="仿宋_GB2312"/>
          <w:sz w:val="32"/>
          <w:szCs w:val="32"/>
        </w:rPr>
      </w:pPr>
      <w:r w:rsidRPr="00502456">
        <w:rPr>
          <w:rFonts w:ascii="仿宋_GB2312" w:eastAsia="仿宋_GB2312" w:hint="eastAsia"/>
          <w:sz w:val="32"/>
          <w:szCs w:val="32"/>
        </w:rPr>
        <w:t>按照法治宣传保障工作的意见的指导标准，预算需要10万元。</w:t>
      </w:r>
    </w:p>
    <w:p w:rsidR="007F69C1" w:rsidRPr="00502456" w:rsidRDefault="007F69C1" w:rsidP="00DC3B77">
      <w:pPr>
        <w:spacing w:line="500" w:lineRule="exact"/>
        <w:ind w:firstLineChars="200" w:firstLine="640"/>
        <w:jc w:val="left"/>
        <w:rPr>
          <w:rFonts w:ascii="仿宋_GB2312" w:eastAsia="仿宋_GB2312"/>
          <w:sz w:val="32"/>
          <w:szCs w:val="32"/>
        </w:rPr>
      </w:pPr>
      <w:r w:rsidRPr="00502456">
        <w:rPr>
          <w:rFonts w:ascii="仿宋_GB2312" w:eastAsia="仿宋_GB2312" w:hint="eastAsia"/>
          <w:sz w:val="32"/>
          <w:szCs w:val="32"/>
        </w:rPr>
        <w:t>法制绩效目标：负责对区政府政策措施、合同协议的合法性审核；负责规范性文件的组织起草、审查备案、协调论证工作；对以区政府或区政府办公室名义印发规范性文件审核工作；指导全区行政执法队伍规范化、制度化建设和行政执法人员培训工作。</w:t>
      </w:r>
    </w:p>
    <w:p w:rsidR="007F69C1" w:rsidRPr="00502456" w:rsidRDefault="007F69C1" w:rsidP="00DC3B77">
      <w:pPr>
        <w:spacing w:line="500" w:lineRule="exact"/>
        <w:ind w:firstLineChars="200" w:firstLine="640"/>
        <w:jc w:val="left"/>
        <w:rPr>
          <w:rFonts w:ascii="仿宋_GB2312" w:eastAsia="仿宋_GB2312"/>
          <w:sz w:val="32"/>
          <w:szCs w:val="32"/>
        </w:rPr>
      </w:pPr>
      <w:r w:rsidRPr="00502456">
        <w:rPr>
          <w:rFonts w:ascii="仿宋_GB2312" w:eastAsia="仿宋_GB2312" w:hint="eastAsia"/>
          <w:sz w:val="32"/>
          <w:szCs w:val="32"/>
        </w:rPr>
        <w:t>按照法制保障工作的意见的指导标准，预算需要36万元。</w:t>
      </w:r>
    </w:p>
    <w:p w:rsidR="007F69C1" w:rsidRPr="00502456" w:rsidRDefault="007F69C1" w:rsidP="00DC3B77">
      <w:pPr>
        <w:spacing w:line="500" w:lineRule="exact"/>
        <w:ind w:firstLineChars="200" w:firstLine="640"/>
        <w:jc w:val="left"/>
        <w:rPr>
          <w:rFonts w:ascii="仿宋_GB2312" w:eastAsia="仿宋_GB2312"/>
          <w:sz w:val="32"/>
          <w:szCs w:val="32"/>
        </w:rPr>
      </w:pPr>
      <w:r w:rsidRPr="00502456">
        <w:rPr>
          <w:rFonts w:ascii="仿宋_GB2312" w:eastAsia="仿宋_GB2312" w:hint="eastAsia"/>
          <w:sz w:val="32"/>
          <w:szCs w:val="32"/>
        </w:rPr>
        <w:t>社区矫正绩效目标：在入</w:t>
      </w:r>
      <w:proofErr w:type="gramStart"/>
      <w:r w:rsidRPr="00502456">
        <w:rPr>
          <w:rFonts w:ascii="仿宋_GB2312" w:eastAsia="仿宋_GB2312" w:hint="eastAsia"/>
          <w:sz w:val="32"/>
          <w:szCs w:val="32"/>
        </w:rPr>
        <w:t>矫</w:t>
      </w:r>
      <w:proofErr w:type="gramEnd"/>
      <w:r w:rsidRPr="00502456">
        <w:rPr>
          <w:rFonts w:ascii="仿宋_GB2312" w:eastAsia="仿宋_GB2312" w:hint="eastAsia"/>
          <w:sz w:val="32"/>
          <w:szCs w:val="32"/>
        </w:rPr>
        <w:t>阶段普及社区矫正规章制度，开展法律常识再教育，促进社区服刑人员遵规守纪。</w:t>
      </w:r>
    </w:p>
    <w:p w:rsidR="007F69C1" w:rsidRPr="00502456" w:rsidRDefault="007F69C1" w:rsidP="00DC3B77">
      <w:pPr>
        <w:spacing w:line="500" w:lineRule="exact"/>
        <w:ind w:firstLineChars="200" w:firstLine="640"/>
        <w:jc w:val="left"/>
        <w:rPr>
          <w:rFonts w:ascii="仿宋_GB2312" w:eastAsia="仿宋_GB2312"/>
          <w:sz w:val="32"/>
          <w:szCs w:val="32"/>
        </w:rPr>
      </w:pPr>
      <w:r w:rsidRPr="00502456">
        <w:rPr>
          <w:rFonts w:ascii="仿宋_GB2312" w:eastAsia="仿宋_GB2312" w:hint="eastAsia"/>
          <w:sz w:val="32"/>
          <w:szCs w:val="32"/>
        </w:rPr>
        <w:t>承担全区社区矫正人员集中管理、集中教育、心理矫正，对社区服刑人员的监督管理、风险评估、突发事件的处置。</w:t>
      </w:r>
    </w:p>
    <w:p w:rsidR="007F69C1" w:rsidRPr="00502456" w:rsidRDefault="007F69C1" w:rsidP="00DC3B77">
      <w:pPr>
        <w:spacing w:line="500" w:lineRule="exact"/>
        <w:ind w:firstLineChars="200" w:firstLine="640"/>
        <w:jc w:val="left"/>
        <w:rPr>
          <w:rFonts w:ascii="仿宋_GB2312" w:eastAsia="仿宋_GB2312"/>
          <w:sz w:val="32"/>
          <w:szCs w:val="32"/>
        </w:rPr>
      </w:pPr>
      <w:r w:rsidRPr="00502456">
        <w:rPr>
          <w:rFonts w:ascii="仿宋_GB2312" w:eastAsia="仿宋_GB2312" w:hint="eastAsia"/>
          <w:sz w:val="32"/>
          <w:szCs w:val="32"/>
        </w:rPr>
        <w:t>我区现社区矫正人员199人，按照社区矫正经费保障工作的意见的指导标准几项共计2000元／人／年，预算需要7.48万元。</w:t>
      </w:r>
    </w:p>
    <w:p w:rsidR="007F69C1" w:rsidRPr="00502456" w:rsidRDefault="007F69C1" w:rsidP="00DC3B77">
      <w:pPr>
        <w:spacing w:line="500" w:lineRule="exact"/>
        <w:ind w:firstLineChars="200" w:firstLine="640"/>
        <w:jc w:val="left"/>
        <w:rPr>
          <w:rFonts w:ascii="仿宋_GB2312" w:eastAsia="仿宋_GB2312"/>
          <w:sz w:val="32"/>
          <w:szCs w:val="32"/>
        </w:rPr>
      </w:pPr>
      <w:r w:rsidRPr="00502456">
        <w:rPr>
          <w:rFonts w:ascii="仿宋_GB2312" w:eastAsia="仿宋_GB2312" w:hint="eastAsia"/>
          <w:sz w:val="32"/>
          <w:szCs w:val="32"/>
        </w:rPr>
        <w:t>基层工作管理绩效目标：指导、监督基层司法所、人民调解工作；负责制定</w:t>
      </w:r>
      <w:proofErr w:type="gramStart"/>
      <w:r w:rsidRPr="00502456">
        <w:rPr>
          <w:rFonts w:ascii="仿宋_GB2312" w:eastAsia="仿宋_GB2312" w:hint="eastAsia"/>
          <w:sz w:val="32"/>
          <w:szCs w:val="32"/>
        </w:rPr>
        <w:t>全区保障</w:t>
      </w:r>
      <w:proofErr w:type="gramEnd"/>
      <w:r w:rsidRPr="00502456">
        <w:rPr>
          <w:rFonts w:ascii="仿宋_GB2312" w:eastAsia="仿宋_GB2312" w:hint="eastAsia"/>
          <w:sz w:val="32"/>
          <w:szCs w:val="32"/>
        </w:rPr>
        <w:t>人民群众参与、促进、监督法治建设的制度措施；参与面向社会征集法律法规制定项目建议；指导人民团体、</w:t>
      </w:r>
      <w:r w:rsidRPr="00502456">
        <w:rPr>
          <w:rFonts w:ascii="仿宋_GB2312" w:eastAsia="仿宋_GB2312" w:hint="eastAsia"/>
          <w:sz w:val="32"/>
          <w:szCs w:val="32"/>
        </w:rPr>
        <w:lastRenderedPageBreak/>
        <w:t>群众自治组织和社会组织参与、支持法治社会建设工作；负责全区司法所建设工作；指导全区人民调解、行政调解、行业性专业性调解工作；指导人民调解员协会工作；负责和指导全区人民监督员、人民陪审员选任管理工作；负责规划和推进全区公共法律服务体系和平台建设工作。健全完善“以案定补”制度与政府购买方式，2017年底调解民间纠纷案件180件最大限度降低重新违法犯罪和社会不稳定因素发生率90%。按照基层保障工作的意见的指导标准，预算需要20万元。</w:t>
      </w:r>
    </w:p>
    <w:p w:rsidR="007F69C1" w:rsidRPr="00502456" w:rsidRDefault="007F69C1" w:rsidP="00DC3B77">
      <w:pPr>
        <w:spacing w:line="500" w:lineRule="exact"/>
        <w:ind w:firstLineChars="200" w:firstLine="640"/>
        <w:jc w:val="left"/>
        <w:rPr>
          <w:rFonts w:ascii="仿宋_GB2312" w:eastAsia="仿宋_GB2312"/>
          <w:sz w:val="32"/>
          <w:szCs w:val="32"/>
        </w:rPr>
      </w:pPr>
      <w:r w:rsidRPr="00502456">
        <w:rPr>
          <w:rFonts w:ascii="仿宋_GB2312" w:eastAsia="仿宋_GB2312" w:hint="eastAsia"/>
          <w:sz w:val="32"/>
          <w:szCs w:val="32"/>
        </w:rPr>
        <w:t>法律援助绩效目标：指导、检查全区法律援助工作；规划法律援助事业发展布局；监督管理全区法律援助机构和法律援助从业人员；办理法律援助案件，政府购买法律服务；管理“7803148”法律援助专线。实现全区“一村（居）</w:t>
      </w:r>
      <w:proofErr w:type="gramStart"/>
      <w:r w:rsidRPr="00502456">
        <w:rPr>
          <w:rFonts w:ascii="仿宋_GB2312" w:eastAsia="仿宋_GB2312" w:hint="eastAsia"/>
          <w:sz w:val="32"/>
          <w:szCs w:val="32"/>
        </w:rPr>
        <w:t>一</w:t>
      </w:r>
      <w:proofErr w:type="gramEnd"/>
      <w:r w:rsidRPr="00502456">
        <w:rPr>
          <w:rFonts w:ascii="仿宋_GB2312" w:eastAsia="仿宋_GB2312" w:hint="eastAsia"/>
          <w:sz w:val="32"/>
          <w:szCs w:val="32"/>
        </w:rPr>
        <w:t>法律顾问”的工作目标，使村（居）法律服务更加便民快捷。</w:t>
      </w:r>
    </w:p>
    <w:p w:rsidR="007F69C1" w:rsidRPr="00502456" w:rsidRDefault="007F69C1" w:rsidP="00DC3B77">
      <w:pPr>
        <w:spacing w:line="500" w:lineRule="exact"/>
        <w:ind w:firstLineChars="200" w:firstLine="640"/>
        <w:jc w:val="left"/>
        <w:rPr>
          <w:rFonts w:ascii="仿宋_GB2312" w:eastAsia="仿宋_GB2312"/>
          <w:sz w:val="32"/>
          <w:szCs w:val="32"/>
        </w:rPr>
      </w:pPr>
      <w:r w:rsidRPr="00502456">
        <w:rPr>
          <w:rFonts w:ascii="仿宋_GB2312" w:eastAsia="仿宋_GB2312" w:hint="eastAsia"/>
          <w:sz w:val="32"/>
          <w:szCs w:val="32"/>
        </w:rPr>
        <w:t>我区每年法律援助案件90余起，按照法律援助经费保障工作的意见的指导标准几项预算需3万元。</w:t>
      </w:r>
    </w:p>
    <w:p w:rsidR="007F69C1" w:rsidRPr="00502456" w:rsidRDefault="007F69C1" w:rsidP="00DC3B77">
      <w:pPr>
        <w:spacing w:line="500" w:lineRule="exact"/>
        <w:ind w:firstLineChars="200" w:firstLine="640"/>
        <w:jc w:val="left"/>
        <w:rPr>
          <w:rFonts w:ascii="仿宋_GB2312" w:eastAsia="仿宋_GB2312"/>
          <w:sz w:val="32"/>
          <w:szCs w:val="32"/>
        </w:rPr>
      </w:pPr>
      <w:r w:rsidRPr="00502456">
        <w:rPr>
          <w:rFonts w:ascii="仿宋_GB2312" w:eastAsia="仿宋_GB2312" w:hint="eastAsia"/>
          <w:sz w:val="32"/>
          <w:szCs w:val="32"/>
        </w:rPr>
        <w:t>综合业务管理绩效目标：指导监督系统计划财务工作；负责对机关和直属单位经济财务活动的内部审计监督；负责和指导本系统思想政治工作、组织工作、干警队伍建设，指导、监督党的建设。负责规划、协调、指导法治人才队伍建设相关工作；负责全区司法行政系统统计工作；协助局领导协调与各股室及各司法所的关系；加强机关后勤保障，确保正常办公环境需要</w:t>
      </w:r>
    </w:p>
    <w:p w:rsidR="002F3896" w:rsidRPr="00502456" w:rsidRDefault="007F69C1" w:rsidP="00DC3B77">
      <w:pPr>
        <w:spacing w:line="500" w:lineRule="exact"/>
        <w:ind w:firstLineChars="200" w:firstLine="640"/>
        <w:jc w:val="left"/>
        <w:rPr>
          <w:rFonts w:ascii="仿宋_GB2312" w:eastAsia="仿宋_GB2312"/>
          <w:sz w:val="32"/>
          <w:szCs w:val="32"/>
        </w:rPr>
      </w:pPr>
      <w:r w:rsidRPr="00502456">
        <w:rPr>
          <w:rFonts w:ascii="仿宋_GB2312" w:eastAsia="仿宋_GB2312" w:hint="eastAsia"/>
          <w:sz w:val="32"/>
          <w:szCs w:val="32"/>
        </w:rPr>
        <w:t>按照综合业务保障工作的意见的指导标准，预算需要61万元。</w:t>
      </w:r>
    </w:p>
    <w:p w:rsidR="002F3896" w:rsidRDefault="002F3896" w:rsidP="00DD744A">
      <w:pPr>
        <w:spacing w:line="584" w:lineRule="exact"/>
        <w:ind w:firstLineChars="200" w:firstLine="643"/>
        <w:jc w:val="left"/>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（三）工作保障措施</w:t>
      </w:r>
    </w:p>
    <w:p w:rsidR="007F69C1" w:rsidRPr="00502456" w:rsidRDefault="007F69C1" w:rsidP="00DC3B77">
      <w:pPr>
        <w:spacing w:line="500" w:lineRule="exact"/>
        <w:ind w:firstLineChars="200" w:firstLine="640"/>
        <w:jc w:val="left"/>
        <w:rPr>
          <w:rFonts w:ascii="仿宋_GB2312" w:eastAsia="仿宋_GB2312"/>
          <w:sz w:val="32"/>
          <w:szCs w:val="32"/>
        </w:rPr>
      </w:pPr>
      <w:r w:rsidRPr="00502456">
        <w:rPr>
          <w:rFonts w:ascii="仿宋_GB2312" w:eastAsia="仿宋_GB2312" w:hint="eastAsia"/>
          <w:sz w:val="32"/>
          <w:szCs w:val="32"/>
        </w:rPr>
        <w:t>司法所人员基层津贴保障措施：各司法所在辖区举办法治知识讲座，为妇联主任、村街调解员</w:t>
      </w:r>
      <w:r w:rsidRPr="00502456">
        <w:rPr>
          <w:rFonts w:ascii="仿宋_GB2312" w:eastAsia="仿宋_GB2312" w:hint="eastAsia"/>
          <w:sz w:val="32"/>
          <w:szCs w:val="32"/>
        </w:rPr>
        <w:lastRenderedPageBreak/>
        <w:t>讲解婚姻、继承、</w:t>
      </w:r>
      <w:proofErr w:type="gramStart"/>
      <w:r w:rsidRPr="00502456">
        <w:rPr>
          <w:rFonts w:ascii="仿宋_GB2312" w:eastAsia="仿宋_GB2312" w:hint="eastAsia"/>
          <w:sz w:val="32"/>
          <w:szCs w:val="32"/>
        </w:rPr>
        <w:t>反家暴法律</w:t>
      </w:r>
      <w:proofErr w:type="gramEnd"/>
      <w:r w:rsidRPr="00502456">
        <w:rPr>
          <w:rFonts w:ascii="仿宋_GB2312" w:eastAsia="仿宋_GB2312" w:hint="eastAsia"/>
          <w:sz w:val="32"/>
          <w:szCs w:val="32"/>
        </w:rPr>
        <w:t>常识；矛盾纠纷排查30余次，接收刑释解教人员19人次，核实信息率达到100%。</w:t>
      </w:r>
    </w:p>
    <w:p w:rsidR="007F69C1" w:rsidRPr="00502456" w:rsidRDefault="007F69C1" w:rsidP="00DC3B77">
      <w:pPr>
        <w:spacing w:line="500" w:lineRule="exact"/>
        <w:ind w:firstLineChars="200" w:firstLine="640"/>
        <w:jc w:val="left"/>
        <w:rPr>
          <w:rFonts w:ascii="仿宋_GB2312" w:eastAsia="仿宋_GB2312"/>
          <w:sz w:val="32"/>
          <w:szCs w:val="32"/>
        </w:rPr>
      </w:pPr>
      <w:r w:rsidRPr="00502456">
        <w:rPr>
          <w:rFonts w:ascii="仿宋_GB2312" w:eastAsia="仿宋_GB2312" w:hint="eastAsia"/>
          <w:sz w:val="32"/>
          <w:szCs w:val="32"/>
        </w:rPr>
        <w:t>社区矫正保障措施：接收入</w:t>
      </w:r>
      <w:proofErr w:type="gramStart"/>
      <w:r w:rsidRPr="00502456">
        <w:rPr>
          <w:rFonts w:ascii="仿宋_GB2312" w:eastAsia="仿宋_GB2312" w:hint="eastAsia"/>
          <w:sz w:val="32"/>
          <w:szCs w:val="32"/>
        </w:rPr>
        <w:t>矫</w:t>
      </w:r>
      <w:proofErr w:type="gramEnd"/>
      <w:r w:rsidRPr="00502456">
        <w:rPr>
          <w:rFonts w:ascii="仿宋_GB2312" w:eastAsia="仿宋_GB2312" w:hint="eastAsia"/>
          <w:sz w:val="32"/>
          <w:szCs w:val="32"/>
        </w:rPr>
        <w:t>社区服刑人员199人，入</w:t>
      </w:r>
      <w:proofErr w:type="gramStart"/>
      <w:r w:rsidRPr="00502456">
        <w:rPr>
          <w:rFonts w:ascii="仿宋_GB2312" w:eastAsia="仿宋_GB2312" w:hint="eastAsia"/>
          <w:sz w:val="32"/>
          <w:szCs w:val="32"/>
        </w:rPr>
        <w:t>矫</w:t>
      </w:r>
      <w:proofErr w:type="gramEnd"/>
      <w:r w:rsidRPr="00502456">
        <w:rPr>
          <w:rFonts w:ascii="仿宋_GB2312" w:eastAsia="仿宋_GB2312" w:hint="eastAsia"/>
          <w:sz w:val="32"/>
          <w:szCs w:val="32"/>
        </w:rPr>
        <w:t>人员司法e通手机定位监管199人，入</w:t>
      </w:r>
      <w:proofErr w:type="gramStart"/>
      <w:r w:rsidRPr="00502456">
        <w:rPr>
          <w:rFonts w:ascii="仿宋_GB2312" w:eastAsia="仿宋_GB2312" w:hint="eastAsia"/>
          <w:sz w:val="32"/>
          <w:szCs w:val="32"/>
        </w:rPr>
        <w:t>矫</w:t>
      </w:r>
      <w:proofErr w:type="gramEnd"/>
      <w:r w:rsidRPr="00502456">
        <w:rPr>
          <w:rFonts w:ascii="仿宋_GB2312" w:eastAsia="仿宋_GB2312" w:hint="eastAsia"/>
          <w:sz w:val="32"/>
          <w:szCs w:val="32"/>
        </w:rPr>
        <w:t>人员司法e通手机定位监管达到99%，入</w:t>
      </w:r>
      <w:proofErr w:type="gramStart"/>
      <w:r w:rsidRPr="00502456">
        <w:rPr>
          <w:rFonts w:ascii="仿宋_GB2312" w:eastAsia="仿宋_GB2312" w:hint="eastAsia"/>
          <w:sz w:val="32"/>
          <w:szCs w:val="32"/>
        </w:rPr>
        <w:t>矫</w:t>
      </w:r>
      <w:proofErr w:type="gramEnd"/>
      <w:r w:rsidRPr="00502456">
        <w:rPr>
          <w:rFonts w:ascii="仿宋_GB2312" w:eastAsia="仿宋_GB2312" w:hint="eastAsia"/>
          <w:sz w:val="32"/>
          <w:szCs w:val="32"/>
        </w:rPr>
        <w:t>人员心理矫正率98%，2019年社区矫正人员集中教育率99%，上下半年各一次，培训周期4至5天</w:t>
      </w:r>
    </w:p>
    <w:p w:rsidR="007F69C1" w:rsidRPr="00502456" w:rsidRDefault="007F69C1" w:rsidP="00DC3B77">
      <w:pPr>
        <w:spacing w:line="500" w:lineRule="exact"/>
        <w:ind w:firstLineChars="200" w:firstLine="640"/>
        <w:jc w:val="left"/>
        <w:rPr>
          <w:rFonts w:ascii="仿宋_GB2312" w:eastAsia="仿宋_GB2312"/>
          <w:sz w:val="32"/>
          <w:szCs w:val="32"/>
        </w:rPr>
      </w:pPr>
      <w:r w:rsidRPr="00502456">
        <w:rPr>
          <w:rFonts w:ascii="仿宋_GB2312" w:eastAsia="仿宋_GB2312" w:hint="eastAsia"/>
          <w:sz w:val="32"/>
          <w:szCs w:val="32"/>
        </w:rPr>
        <w:t>法律援助保障措施：2019年底法律援助案件受理66件，对接受法律援助的人员进行调查，满意程度达到95%，2019年底组织法律援助宣传活动并发放各种法律宣传手册2万册。政府购买法律服务实施一村（居委会）</w:t>
      </w:r>
      <w:proofErr w:type="gramStart"/>
      <w:r w:rsidRPr="00502456">
        <w:rPr>
          <w:rFonts w:ascii="仿宋_GB2312" w:eastAsia="仿宋_GB2312" w:hint="eastAsia"/>
          <w:sz w:val="32"/>
          <w:szCs w:val="32"/>
        </w:rPr>
        <w:t>一</w:t>
      </w:r>
      <w:proofErr w:type="gramEnd"/>
      <w:r w:rsidRPr="00502456">
        <w:rPr>
          <w:rFonts w:ascii="仿宋_GB2312" w:eastAsia="仿宋_GB2312" w:hint="eastAsia"/>
          <w:sz w:val="32"/>
          <w:szCs w:val="32"/>
        </w:rPr>
        <w:t>律师活动，全区219个村街全部覆盖，2019年建立完善的法律顾问工作制度；在村（居）显要位置公示法律顾问姓名、联系方式；完善法律顾问工作日志与台帐，矛盾排查工作率90%，提供法律咨询数量800次。</w:t>
      </w:r>
    </w:p>
    <w:p w:rsidR="007F69C1" w:rsidRPr="00502456" w:rsidRDefault="007F69C1" w:rsidP="00DC3B77">
      <w:pPr>
        <w:spacing w:line="500" w:lineRule="exact"/>
        <w:ind w:firstLineChars="200" w:firstLine="640"/>
        <w:jc w:val="left"/>
        <w:rPr>
          <w:rFonts w:ascii="仿宋_GB2312" w:eastAsia="仿宋_GB2312"/>
          <w:sz w:val="32"/>
          <w:szCs w:val="32"/>
        </w:rPr>
      </w:pPr>
      <w:r w:rsidRPr="00502456">
        <w:rPr>
          <w:rFonts w:ascii="仿宋_GB2312" w:eastAsia="仿宋_GB2312" w:hint="eastAsia"/>
          <w:sz w:val="32"/>
          <w:szCs w:val="32"/>
        </w:rPr>
        <w:t>普法宣传保障措施：2019年“七五”普法，举办法治知识讲座，举办全区教育系统法治副校长培训班，调整普法讲师团，积极招募普法志愿者，建立</w:t>
      </w:r>
      <w:proofErr w:type="gramStart"/>
      <w:r w:rsidRPr="00502456">
        <w:rPr>
          <w:rFonts w:ascii="仿宋_GB2312" w:eastAsia="仿宋_GB2312" w:hint="eastAsia"/>
          <w:sz w:val="32"/>
          <w:szCs w:val="32"/>
        </w:rPr>
        <w:t>完善微</w:t>
      </w:r>
      <w:proofErr w:type="gramEnd"/>
      <w:r w:rsidRPr="00502456">
        <w:rPr>
          <w:rFonts w:ascii="仿宋_GB2312" w:eastAsia="仿宋_GB2312" w:hint="eastAsia"/>
          <w:sz w:val="32"/>
          <w:szCs w:val="32"/>
        </w:rPr>
        <w:t>信、</w:t>
      </w:r>
      <w:proofErr w:type="gramStart"/>
      <w:r w:rsidRPr="00502456">
        <w:rPr>
          <w:rFonts w:ascii="仿宋_GB2312" w:eastAsia="仿宋_GB2312" w:hint="eastAsia"/>
          <w:sz w:val="32"/>
          <w:szCs w:val="32"/>
        </w:rPr>
        <w:t>微博普法</w:t>
      </w:r>
      <w:proofErr w:type="gramEnd"/>
      <w:r w:rsidRPr="00502456">
        <w:rPr>
          <w:rFonts w:ascii="仿宋_GB2312" w:eastAsia="仿宋_GB2312" w:hint="eastAsia"/>
          <w:sz w:val="32"/>
          <w:szCs w:val="32"/>
        </w:rPr>
        <w:t>制度，督导各执法单位开展“谁执法谁普法”活动，部署“12.4”全国法制宣传日活动，发放各种法律宣传手册2万册。实施“互联网+法治宣传”行动，建设普法网络集群，网络舆情处置率达到100%。</w:t>
      </w:r>
    </w:p>
    <w:p w:rsidR="007F69C1" w:rsidRPr="00502456" w:rsidRDefault="007F69C1" w:rsidP="00DC3B77">
      <w:pPr>
        <w:spacing w:line="500" w:lineRule="exact"/>
        <w:ind w:firstLineChars="200" w:firstLine="640"/>
        <w:jc w:val="left"/>
        <w:rPr>
          <w:rFonts w:ascii="仿宋_GB2312" w:eastAsia="仿宋_GB2312"/>
          <w:sz w:val="32"/>
          <w:szCs w:val="32"/>
        </w:rPr>
      </w:pPr>
      <w:r w:rsidRPr="00502456">
        <w:rPr>
          <w:rFonts w:ascii="仿宋_GB2312" w:eastAsia="仿宋_GB2312" w:hint="eastAsia"/>
          <w:sz w:val="32"/>
          <w:szCs w:val="32"/>
        </w:rPr>
        <w:t xml:space="preserve"> 基层工作管理保障措施：健全完善“以案定补”制度与政府购买方式，2018年底调解民间纠纷案件251件最大限度降低重新违法犯罪和社会不稳定因素发生率90%，增强人民调解工作的公信力。</w:t>
      </w:r>
    </w:p>
    <w:p w:rsidR="007F69C1" w:rsidRPr="00502456" w:rsidRDefault="007F69C1" w:rsidP="00DC3B77">
      <w:pPr>
        <w:spacing w:line="500" w:lineRule="exact"/>
        <w:ind w:firstLineChars="200" w:firstLine="640"/>
        <w:jc w:val="left"/>
        <w:rPr>
          <w:rFonts w:ascii="仿宋_GB2312" w:eastAsia="仿宋_GB2312"/>
          <w:sz w:val="32"/>
          <w:szCs w:val="32"/>
        </w:rPr>
      </w:pPr>
      <w:r w:rsidRPr="00502456">
        <w:rPr>
          <w:rFonts w:ascii="仿宋_GB2312" w:eastAsia="仿宋_GB2312" w:hint="eastAsia"/>
          <w:sz w:val="32"/>
          <w:szCs w:val="32"/>
        </w:rPr>
        <w:t>法制保障措施：2019年广阳区共新增行政执法人员123人，注销45人；开展“行政执法先进</w:t>
      </w:r>
      <w:r w:rsidRPr="00502456">
        <w:rPr>
          <w:rFonts w:ascii="仿宋_GB2312" w:eastAsia="仿宋_GB2312" w:hint="eastAsia"/>
          <w:sz w:val="32"/>
          <w:szCs w:val="32"/>
        </w:rPr>
        <w:lastRenderedPageBreak/>
        <w:t>单位”“行政执法标兵”“优秀行政执法案卷”评选活动，广阳区共评选“行政执法先进单位”3个，“行政执法标兵”30名，“优秀行政执法案卷”60卷。</w:t>
      </w:r>
    </w:p>
    <w:p w:rsidR="007F69C1" w:rsidRPr="00502456" w:rsidRDefault="007F69C1" w:rsidP="00DC3B77">
      <w:pPr>
        <w:spacing w:line="500" w:lineRule="exact"/>
        <w:ind w:firstLineChars="200" w:firstLine="640"/>
        <w:jc w:val="left"/>
        <w:rPr>
          <w:rFonts w:ascii="仿宋_GB2312" w:eastAsia="仿宋_GB2312"/>
          <w:sz w:val="32"/>
          <w:szCs w:val="32"/>
        </w:rPr>
      </w:pPr>
      <w:r w:rsidRPr="00502456">
        <w:rPr>
          <w:rFonts w:ascii="仿宋_GB2312" w:eastAsia="仿宋_GB2312" w:hint="eastAsia"/>
          <w:sz w:val="32"/>
          <w:szCs w:val="32"/>
        </w:rPr>
        <w:t>依法治</w:t>
      </w:r>
      <w:proofErr w:type="gramStart"/>
      <w:r w:rsidRPr="00502456">
        <w:rPr>
          <w:rFonts w:ascii="仿宋_GB2312" w:eastAsia="仿宋_GB2312" w:hint="eastAsia"/>
          <w:sz w:val="32"/>
          <w:szCs w:val="32"/>
        </w:rPr>
        <w:t>区保障</w:t>
      </w:r>
      <w:proofErr w:type="gramEnd"/>
      <w:r w:rsidRPr="00502456">
        <w:rPr>
          <w:rFonts w:ascii="仿宋_GB2312" w:eastAsia="仿宋_GB2312" w:hint="eastAsia"/>
          <w:sz w:val="32"/>
          <w:szCs w:val="32"/>
        </w:rPr>
        <w:t>措施：2019年以来，在机构改革中随着原政府法制</w:t>
      </w:r>
      <w:proofErr w:type="gramStart"/>
      <w:r w:rsidRPr="00502456">
        <w:rPr>
          <w:rFonts w:ascii="仿宋_GB2312" w:eastAsia="仿宋_GB2312" w:hint="eastAsia"/>
          <w:sz w:val="32"/>
          <w:szCs w:val="32"/>
        </w:rPr>
        <w:t>办职能</w:t>
      </w:r>
      <w:proofErr w:type="gramEnd"/>
      <w:r w:rsidRPr="00502456">
        <w:rPr>
          <w:rFonts w:ascii="仿宋_GB2312" w:eastAsia="仿宋_GB2312" w:hint="eastAsia"/>
          <w:sz w:val="32"/>
          <w:szCs w:val="32"/>
        </w:rPr>
        <w:t>的划转，我局克服人员少、经验不足等困难，认真承办政府的应诉（复）工作，并依法履行行政复议职能。截至目前，共承办行政应诉案件20件，已办结8件，12件仍在审理中；应</w:t>
      </w:r>
      <w:proofErr w:type="gramStart"/>
      <w:r w:rsidRPr="00502456">
        <w:rPr>
          <w:rFonts w:ascii="仿宋_GB2312" w:eastAsia="仿宋_GB2312" w:hint="eastAsia"/>
          <w:sz w:val="32"/>
          <w:szCs w:val="32"/>
        </w:rPr>
        <w:t>复案件</w:t>
      </w:r>
      <w:proofErr w:type="gramEnd"/>
      <w:r w:rsidRPr="00502456">
        <w:rPr>
          <w:rFonts w:ascii="仿宋_GB2312" w:eastAsia="仿宋_GB2312" w:hint="eastAsia"/>
          <w:sz w:val="32"/>
          <w:szCs w:val="32"/>
        </w:rPr>
        <w:t>3件，已办结1件。共收到行政复议申请10件，受案范围涉及土地、房产、拆迁、行政处罚等方面，在行政复议案件审查审理中，坚持公平、公正、公开原则，对复杂案件认真组织当事人双方举行听证，邀请专家进行评判，收效明显。</w:t>
      </w:r>
    </w:p>
    <w:p w:rsidR="002F3896" w:rsidRPr="00502456" w:rsidRDefault="007F69C1" w:rsidP="00DC3B77">
      <w:pPr>
        <w:spacing w:line="500" w:lineRule="exact"/>
        <w:ind w:firstLineChars="200" w:firstLine="640"/>
        <w:jc w:val="left"/>
        <w:rPr>
          <w:rFonts w:ascii="仿宋_GB2312" w:eastAsia="仿宋_GB2312"/>
          <w:sz w:val="32"/>
          <w:szCs w:val="32"/>
        </w:rPr>
      </w:pPr>
      <w:r w:rsidRPr="00502456">
        <w:rPr>
          <w:rFonts w:ascii="仿宋_GB2312" w:eastAsia="仿宋_GB2312" w:hint="eastAsia"/>
          <w:sz w:val="32"/>
          <w:szCs w:val="32"/>
        </w:rPr>
        <w:t>司法所规范化建设的保障措施：2019年广阳区现有十个司法所，保障人民调解网络平台畅通率100%，建立人民调解工作档案、建立社区矫正档案、建立安置帮教档案、建立法律援助档案、建立法制宣传教育档案、建立依法治理、社会治安综合治理等业务的各项档案。积极推进司法所外观标识规范化、所务管理规范化、办公设施齐备、网络平台，与京津</w:t>
      </w:r>
      <w:proofErr w:type="gramStart"/>
      <w:r w:rsidRPr="00502456">
        <w:rPr>
          <w:rFonts w:ascii="仿宋_GB2312" w:eastAsia="仿宋_GB2312" w:hint="eastAsia"/>
          <w:sz w:val="32"/>
          <w:szCs w:val="32"/>
        </w:rPr>
        <w:t>冀协调</w:t>
      </w:r>
      <w:proofErr w:type="gramEnd"/>
      <w:r w:rsidRPr="00502456">
        <w:rPr>
          <w:rFonts w:ascii="仿宋_GB2312" w:eastAsia="仿宋_GB2312" w:hint="eastAsia"/>
          <w:sz w:val="32"/>
          <w:szCs w:val="32"/>
        </w:rPr>
        <w:t>发展。</w:t>
      </w:r>
    </w:p>
    <w:p w:rsidR="00720AC0" w:rsidRDefault="00720AC0" w:rsidP="00DD744A">
      <w:pPr>
        <w:spacing w:line="584" w:lineRule="exact"/>
        <w:ind w:firstLineChars="200" w:firstLine="643"/>
        <w:jc w:val="left"/>
        <w:rPr>
          <w:rFonts w:ascii="Times New Roman" w:eastAsia="楷体_GB2312" w:hAnsi="Times New Roman" w:cs="Times New Roman"/>
          <w:b/>
          <w:sz w:val="32"/>
          <w:szCs w:val="32"/>
        </w:rPr>
      </w:pPr>
    </w:p>
    <w:p w:rsidR="00720AC0" w:rsidRDefault="00720AC0" w:rsidP="00DD744A">
      <w:pPr>
        <w:spacing w:line="584" w:lineRule="exact"/>
        <w:ind w:firstLineChars="200" w:firstLine="643"/>
        <w:jc w:val="left"/>
        <w:rPr>
          <w:rFonts w:ascii="Times New Roman" w:eastAsia="楷体_GB2312" w:hAnsi="Times New Roman" w:cs="Times New Roman"/>
          <w:b/>
          <w:sz w:val="32"/>
          <w:szCs w:val="32"/>
        </w:rPr>
      </w:pPr>
    </w:p>
    <w:p w:rsidR="00070080" w:rsidRDefault="00070080" w:rsidP="00DD744A">
      <w:pPr>
        <w:spacing w:line="584" w:lineRule="exact"/>
        <w:ind w:firstLineChars="200" w:firstLine="643"/>
        <w:jc w:val="left"/>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第二部分专项资金绩效目标</w:t>
      </w:r>
    </w:p>
    <w:p w:rsidR="00720AC0" w:rsidRDefault="00720AC0" w:rsidP="007F69C1">
      <w:pPr>
        <w:ind w:firstLineChars="200" w:firstLine="562"/>
        <w:jc w:val="left"/>
        <w:outlineLvl w:val="1"/>
        <w:rPr>
          <w:rFonts w:ascii="方正仿宋_GBK" w:eastAsia="方正仿宋_GBK"/>
          <w:b/>
          <w:sz w:val="28"/>
        </w:rPr>
      </w:pPr>
    </w:p>
    <w:p w:rsidR="007F69C1" w:rsidRPr="00720AC0" w:rsidRDefault="00720AC0" w:rsidP="00720AC0">
      <w:pPr>
        <w:ind w:firstLineChars="245" w:firstLine="689"/>
        <w:jc w:val="left"/>
        <w:outlineLvl w:val="1"/>
        <w:rPr>
          <w:rFonts w:ascii="方正仿宋_GBK" w:eastAsia="方正仿宋_GBK"/>
          <w:b/>
          <w:sz w:val="28"/>
        </w:rPr>
      </w:pPr>
      <w:r>
        <w:rPr>
          <w:rFonts w:ascii="方正仿宋_GBK" w:eastAsia="方正仿宋_GBK" w:hint="eastAsia"/>
          <w:b/>
          <w:sz w:val="28"/>
        </w:rPr>
        <w:t>1.</w:t>
      </w:r>
      <w:r w:rsidR="007F69C1" w:rsidRPr="00720AC0">
        <w:rPr>
          <w:rFonts w:ascii="方正仿宋_GBK" w:eastAsia="方正仿宋_GBK" w:hint="eastAsia"/>
          <w:b/>
          <w:sz w:val="28"/>
        </w:rPr>
        <w:t>社区矫正经费绩效目标表</w:t>
      </w:r>
    </w:p>
    <w:p w:rsidR="00720AC0" w:rsidRPr="00720AC0" w:rsidRDefault="00720AC0" w:rsidP="00720AC0">
      <w:pPr>
        <w:ind w:left="562"/>
        <w:jc w:val="left"/>
        <w:outlineLvl w:val="1"/>
        <w:rPr>
          <w:rFonts w:ascii="Times New Roman" w:hAnsi="宋体"/>
          <w:b/>
          <w:sz w:val="28"/>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7F69C1" w:rsidRPr="00B524BE" w:rsidTr="008959B2">
        <w:trPr>
          <w:trHeight w:val="369"/>
          <w:jc w:val="center"/>
        </w:trPr>
        <w:tc>
          <w:tcPr>
            <w:tcW w:w="1134" w:type="dxa"/>
            <w:tcBorders>
              <w:bottom w:val="nil"/>
            </w:tcBorders>
            <w:shd w:val="clear" w:color="auto" w:fill="auto"/>
            <w:vAlign w:val="center"/>
          </w:tcPr>
          <w:p w:rsidR="007F69C1" w:rsidRPr="00B524BE" w:rsidRDefault="007F69C1" w:rsidP="008959B2">
            <w:pPr>
              <w:spacing w:line="300" w:lineRule="exact"/>
              <w:jc w:val="center"/>
              <w:rPr>
                <w:rFonts w:ascii="方正书宋_GBK" w:eastAsia="方正书宋_GBK"/>
                <w:b/>
              </w:rPr>
            </w:pPr>
            <w:r w:rsidRPr="00B524BE">
              <w:rPr>
                <w:rFonts w:ascii="方正书宋_GBK" w:eastAsia="方正书宋_GBK" w:hint="eastAsia"/>
                <w:b/>
              </w:rPr>
              <w:t>绩效目标</w:t>
            </w:r>
          </w:p>
        </w:tc>
        <w:tc>
          <w:tcPr>
            <w:tcW w:w="8278" w:type="dxa"/>
            <w:tcBorders>
              <w:bottom w:val="nil"/>
            </w:tcBorders>
            <w:shd w:val="clear" w:color="auto" w:fill="auto"/>
            <w:vAlign w:val="center"/>
          </w:tcPr>
          <w:p w:rsidR="007F69C1" w:rsidRPr="00B524BE" w:rsidRDefault="007F69C1" w:rsidP="008959B2">
            <w:pPr>
              <w:spacing w:line="300" w:lineRule="exact"/>
              <w:jc w:val="left"/>
              <w:rPr>
                <w:rFonts w:ascii="方正书宋_GBK" w:eastAsia="方正书宋_GBK"/>
              </w:rPr>
            </w:pPr>
            <w:r w:rsidRPr="00B524BE">
              <w:rPr>
                <w:rFonts w:ascii="方正书宋_GBK" w:eastAsia="方正书宋_GBK"/>
              </w:rPr>
              <w:t>1</w:t>
            </w:r>
            <w:r w:rsidRPr="00B524BE">
              <w:rPr>
                <w:rFonts w:ascii="方正书宋_GBK" w:eastAsia="方正书宋_GBK" w:hint="eastAsia"/>
              </w:rPr>
              <w:t>、通过加强管理平台优化、对社区服刑人员进行心理测评和再犯罪风险评估、向社工机构购买司法社工服务和管理队伍培训，在增强社区服刑人员服刑意识，完成日常监管任务的同时，切实帮助社区服刑人员提升认知，提高生活能力，预防重新犯罪。</w:t>
            </w:r>
          </w:p>
          <w:p w:rsidR="007F69C1" w:rsidRPr="00B524BE" w:rsidRDefault="007F69C1" w:rsidP="008959B2">
            <w:pPr>
              <w:spacing w:line="300" w:lineRule="exact"/>
              <w:jc w:val="left"/>
              <w:rPr>
                <w:rFonts w:ascii="方正书宋_GBK" w:eastAsia="方正书宋_GBK"/>
              </w:rPr>
            </w:pPr>
            <w:r w:rsidRPr="00B524BE">
              <w:rPr>
                <w:rFonts w:ascii="方正书宋_GBK" w:eastAsia="方正书宋_GBK"/>
              </w:rPr>
              <w:t>2</w:t>
            </w:r>
            <w:r w:rsidRPr="00B524BE">
              <w:rPr>
                <w:rFonts w:ascii="方正书宋_GBK" w:eastAsia="方正书宋_GBK" w:hint="eastAsia"/>
              </w:rPr>
              <w:t>、通过项目的开展，加强管理平台优化，提升不低于</w:t>
            </w:r>
            <w:r w:rsidRPr="00B524BE">
              <w:rPr>
                <w:rFonts w:ascii="方正书宋_GBK" w:eastAsia="方正书宋_GBK"/>
              </w:rPr>
              <w:t>20%</w:t>
            </w:r>
            <w:r w:rsidRPr="00B524BE">
              <w:rPr>
                <w:rFonts w:ascii="方正书宋_GBK" w:eastAsia="方正书宋_GBK" w:hint="eastAsia"/>
              </w:rPr>
              <w:t>的管理效能；通过对社区服刑人员的心理测评和再犯罪风险评估，提高分类管理率达到</w:t>
            </w:r>
            <w:r w:rsidRPr="00B524BE">
              <w:rPr>
                <w:rFonts w:ascii="方正书宋_GBK" w:eastAsia="方正书宋_GBK"/>
              </w:rPr>
              <w:t>80%</w:t>
            </w:r>
            <w:r w:rsidRPr="00B524BE">
              <w:rPr>
                <w:rFonts w:ascii="方正书宋_GBK" w:eastAsia="方正书宋_GBK" w:hint="eastAsia"/>
              </w:rPr>
              <w:t>以上；通过向社工机构购买司法社工服务，指导培育不少于</w:t>
            </w:r>
            <w:r w:rsidRPr="00B524BE">
              <w:rPr>
                <w:rFonts w:ascii="方正书宋_GBK" w:eastAsia="方正书宋_GBK"/>
              </w:rPr>
              <w:t>3</w:t>
            </w:r>
            <w:r w:rsidRPr="00B524BE">
              <w:rPr>
                <w:rFonts w:ascii="方正书宋_GBK" w:eastAsia="方正书宋_GBK" w:hint="eastAsia"/>
              </w:rPr>
              <w:t>家社工机构参与全市社区矫正日常管理和教育帮扶工作。</w:t>
            </w:r>
          </w:p>
        </w:tc>
      </w:tr>
    </w:tbl>
    <w:p w:rsidR="007F69C1" w:rsidRPr="00B524BE" w:rsidRDefault="007F69C1" w:rsidP="007F69C1">
      <w:pPr>
        <w:spacing w:line="14" w:lineRule="exact"/>
        <w:ind w:firstLineChars="200" w:firstLine="420"/>
        <w:jc w:val="center"/>
        <w:rPr>
          <w:rFonts w:ascii="Times New Roman" w:hAnsi="宋体"/>
        </w:rPr>
      </w:pPr>
      <w:r w:rsidRPr="00B524BE">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7F69C1" w:rsidRPr="00B524BE" w:rsidTr="008959B2">
        <w:trPr>
          <w:cantSplit/>
          <w:trHeight w:val="397"/>
          <w:tblHeader/>
          <w:jc w:val="center"/>
        </w:trPr>
        <w:tc>
          <w:tcPr>
            <w:tcW w:w="1134" w:type="dxa"/>
            <w:shd w:val="clear" w:color="auto" w:fill="auto"/>
            <w:vAlign w:val="center"/>
          </w:tcPr>
          <w:p w:rsidR="007F69C1" w:rsidRPr="00B524BE" w:rsidRDefault="007F69C1" w:rsidP="008959B2">
            <w:pPr>
              <w:spacing w:line="300" w:lineRule="exact"/>
              <w:jc w:val="center"/>
              <w:rPr>
                <w:rFonts w:ascii="方正书宋_GBK" w:eastAsia="方正书宋_GBK"/>
                <w:b/>
              </w:rPr>
            </w:pPr>
            <w:r w:rsidRPr="00B524BE">
              <w:rPr>
                <w:rFonts w:ascii="方正书宋_GBK" w:eastAsia="方正书宋_GBK" w:hint="eastAsia"/>
                <w:b/>
              </w:rPr>
              <w:t>一级指标</w:t>
            </w:r>
          </w:p>
        </w:tc>
        <w:tc>
          <w:tcPr>
            <w:tcW w:w="1134" w:type="dxa"/>
            <w:shd w:val="clear" w:color="auto" w:fill="auto"/>
            <w:vAlign w:val="center"/>
          </w:tcPr>
          <w:p w:rsidR="007F69C1" w:rsidRPr="00B524BE" w:rsidRDefault="007F69C1" w:rsidP="008959B2">
            <w:pPr>
              <w:spacing w:line="300" w:lineRule="exact"/>
              <w:jc w:val="center"/>
              <w:rPr>
                <w:rFonts w:ascii="方正书宋_GBK" w:eastAsia="方正书宋_GBK"/>
                <w:b/>
              </w:rPr>
            </w:pPr>
            <w:r w:rsidRPr="00B524BE">
              <w:rPr>
                <w:rFonts w:ascii="方正书宋_GBK" w:eastAsia="方正书宋_GBK" w:hint="eastAsia"/>
                <w:b/>
              </w:rPr>
              <w:t>二级指标</w:t>
            </w:r>
          </w:p>
        </w:tc>
        <w:tc>
          <w:tcPr>
            <w:tcW w:w="1276" w:type="dxa"/>
            <w:shd w:val="clear" w:color="auto" w:fill="auto"/>
            <w:vAlign w:val="center"/>
          </w:tcPr>
          <w:p w:rsidR="007F69C1" w:rsidRPr="00B524BE" w:rsidRDefault="007F69C1" w:rsidP="008959B2">
            <w:pPr>
              <w:spacing w:line="300" w:lineRule="exact"/>
              <w:jc w:val="center"/>
              <w:rPr>
                <w:rFonts w:ascii="方正书宋_GBK" w:eastAsia="方正书宋_GBK"/>
                <w:b/>
              </w:rPr>
            </w:pPr>
            <w:r w:rsidRPr="00B524BE">
              <w:rPr>
                <w:rFonts w:ascii="方正书宋_GBK" w:eastAsia="方正书宋_GBK" w:hint="eastAsia"/>
                <w:b/>
              </w:rPr>
              <w:t>三级指标</w:t>
            </w:r>
          </w:p>
        </w:tc>
        <w:tc>
          <w:tcPr>
            <w:tcW w:w="2891" w:type="dxa"/>
            <w:shd w:val="clear" w:color="auto" w:fill="auto"/>
            <w:vAlign w:val="center"/>
          </w:tcPr>
          <w:p w:rsidR="007F69C1" w:rsidRPr="00B524BE" w:rsidRDefault="007F69C1" w:rsidP="008959B2">
            <w:pPr>
              <w:spacing w:line="300" w:lineRule="exact"/>
              <w:jc w:val="center"/>
              <w:rPr>
                <w:rFonts w:ascii="方正书宋_GBK" w:eastAsia="方正书宋_GBK"/>
                <w:b/>
              </w:rPr>
            </w:pPr>
            <w:r w:rsidRPr="00B524BE">
              <w:rPr>
                <w:rFonts w:ascii="方正书宋_GBK" w:eastAsia="方正书宋_GBK" w:hint="eastAsia"/>
                <w:b/>
              </w:rPr>
              <w:t>绩效指标描述</w:t>
            </w:r>
          </w:p>
        </w:tc>
        <w:tc>
          <w:tcPr>
            <w:tcW w:w="1276" w:type="dxa"/>
            <w:shd w:val="clear" w:color="auto" w:fill="auto"/>
            <w:vAlign w:val="center"/>
          </w:tcPr>
          <w:p w:rsidR="007F69C1" w:rsidRPr="00B524BE" w:rsidRDefault="007F69C1" w:rsidP="008959B2">
            <w:pPr>
              <w:spacing w:line="300" w:lineRule="exact"/>
              <w:jc w:val="center"/>
              <w:rPr>
                <w:rFonts w:ascii="方正书宋_GBK" w:eastAsia="方正书宋_GBK"/>
                <w:b/>
              </w:rPr>
            </w:pPr>
            <w:r w:rsidRPr="00B524BE">
              <w:rPr>
                <w:rFonts w:ascii="方正书宋_GBK" w:eastAsia="方正书宋_GBK" w:hint="eastAsia"/>
                <w:b/>
              </w:rPr>
              <w:t>指标值</w:t>
            </w:r>
          </w:p>
        </w:tc>
        <w:tc>
          <w:tcPr>
            <w:tcW w:w="1701" w:type="dxa"/>
            <w:shd w:val="clear" w:color="auto" w:fill="auto"/>
            <w:vAlign w:val="center"/>
          </w:tcPr>
          <w:p w:rsidR="007F69C1" w:rsidRPr="00B524BE" w:rsidRDefault="007F69C1" w:rsidP="008959B2">
            <w:pPr>
              <w:spacing w:line="300" w:lineRule="exact"/>
              <w:jc w:val="center"/>
              <w:rPr>
                <w:rFonts w:ascii="方正书宋_GBK" w:eastAsia="方正书宋_GBK"/>
                <w:b/>
              </w:rPr>
            </w:pPr>
            <w:r w:rsidRPr="00B524BE">
              <w:rPr>
                <w:rFonts w:ascii="方正书宋_GBK" w:eastAsia="方正书宋_GBK" w:hint="eastAsia"/>
                <w:b/>
              </w:rPr>
              <w:t>指标值确定依据</w:t>
            </w:r>
          </w:p>
        </w:tc>
      </w:tr>
      <w:tr w:rsidR="007F69C1" w:rsidRPr="00B524BE" w:rsidTr="008959B2">
        <w:trPr>
          <w:cantSplit/>
          <w:trHeight w:val="369"/>
          <w:jc w:val="center"/>
        </w:trPr>
        <w:tc>
          <w:tcPr>
            <w:tcW w:w="1134" w:type="dxa"/>
            <w:vMerge w:val="restart"/>
            <w:shd w:val="clear" w:color="auto" w:fill="auto"/>
            <w:vAlign w:val="center"/>
          </w:tcPr>
          <w:p w:rsidR="007F69C1" w:rsidRPr="00B524BE" w:rsidRDefault="007F69C1" w:rsidP="008959B2">
            <w:pPr>
              <w:spacing w:line="300" w:lineRule="exact"/>
              <w:jc w:val="center"/>
              <w:rPr>
                <w:rFonts w:ascii="方正书宋_GBK" w:eastAsia="方正书宋_GBK"/>
              </w:rPr>
            </w:pPr>
            <w:r w:rsidRPr="00B524BE">
              <w:rPr>
                <w:rFonts w:ascii="方正书宋_GBK" w:eastAsia="方正书宋_GBK" w:hint="eastAsia"/>
              </w:rPr>
              <w:t>产出指标</w:t>
            </w:r>
          </w:p>
        </w:tc>
        <w:tc>
          <w:tcPr>
            <w:tcW w:w="1134" w:type="dxa"/>
            <w:shd w:val="clear" w:color="auto" w:fill="auto"/>
            <w:vAlign w:val="center"/>
          </w:tcPr>
          <w:p w:rsidR="007F69C1" w:rsidRPr="00B524BE" w:rsidRDefault="007F69C1" w:rsidP="008959B2">
            <w:pPr>
              <w:spacing w:line="300" w:lineRule="exact"/>
              <w:jc w:val="left"/>
              <w:rPr>
                <w:rFonts w:ascii="方正书宋_GBK" w:eastAsia="方正书宋_GBK"/>
              </w:rPr>
            </w:pPr>
            <w:r w:rsidRPr="00B524BE">
              <w:rPr>
                <w:rFonts w:ascii="方正书宋_GBK" w:eastAsia="方正书宋_GBK" w:hint="eastAsia"/>
              </w:rPr>
              <w:t>数量指标</w:t>
            </w:r>
          </w:p>
        </w:tc>
        <w:tc>
          <w:tcPr>
            <w:tcW w:w="1276" w:type="dxa"/>
            <w:shd w:val="clear" w:color="auto" w:fill="auto"/>
            <w:vAlign w:val="center"/>
          </w:tcPr>
          <w:p w:rsidR="007F69C1" w:rsidRPr="00B524BE" w:rsidRDefault="007F69C1" w:rsidP="008959B2">
            <w:pPr>
              <w:spacing w:line="300" w:lineRule="exact"/>
              <w:jc w:val="left"/>
              <w:rPr>
                <w:rFonts w:ascii="方正书宋_GBK" w:eastAsia="方正书宋_GBK"/>
              </w:rPr>
            </w:pPr>
            <w:r w:rsidRPr="00B524BE">
              <w:rPr>
                <w:rFonts w:ascii="方正书宋_GBK" w:eastAsia="方正书宋_GBK" w:hint="eastAsia"/>
              </w:rPr>
              <w:t>再犯罪风险评估</w:t>
            </w:r>
          </w:p>
        </w:tc>
        <w:tc>
          <w:tcPr>
            <w:tcW w:w="2891" w:type="dxa"/>
            <w:shd w:val="clear" w:color="auto" w:fill="auto"/>
            <w:vAlign w:val="center"/>
          </w:tcPr>
          <w:p w:rsidR="007F69C1" w:rsidRPr="00B524BE" w:rsidRDefault="007F69C1" w:rsidP="008959B2">
            <w:pPr>
              <w:spacing w:line="300" w:lineRule="exact"/>
              <w:jc w:val="left"/>
              <w:rPr>
                <w:rFonts w:ascii="方正书宋_GBK" w:eastAsia="方正书宋_GBK"/>
              </w:rPr>
            </w:pPr>
            <w:r w:rsidRPr="00B524BE">
              <w:rPr>
                <w:rFonts w:ascii="方正书宋_GBK" w:eastAsia="方正书宋_GBK" w:hint="eastAsia"/>
              </w:rPr>
              <w:t>对全区社区服刑人员再犯罪风险评估率</w:t>
            </w:r>
          </w:p>
        </w:tc>
        <w:tc>
          <w:tcPr>
            <w:tcW w:w="1276" w:type="dxa"/>
            <w:shd w:val="clear" w:color="auto" w:fill="auto"/>
            <w:vAlign w:val="center"/>
          </w:tcPr>
          <w:p w:rsidR="007F69C1" w:rsidRPr="00B524BE" w:rsidRDefault="007F69C1" w:rsidP="008959B2">
            <w:pPr>
              <w:spacing w:line="300" w:lineRule="exact"/>
              <w:jc w:val="left"/>
              <w:rPr>
                <w:rFonts w:ascii="方正书宋_GBK" w:eastAsia="方正书宋_GBK"/>
              </w:rPr>
            </w:pPr>
            <w:r w:rsidRPr="00B524BE">
              <w:rPr>
                <w:rFonts w:ascii="方正书宋_GBK" w:eastAsia="方正书宋_GBK" w:hint="eastAsia"/>
              </w:rPr>
              <w:t>≥</w:t>
            </w:r>
            <w:r w:rsidRPr="00B524BE">
              <w:rPr>
                <w:rFonts w:ascii="方正书宋_GBK" w:eastAsia="方正书宋_GBK"/>
              </w:rPr>
              <w:t>99%</w:t>
            </w:r>
          </w:p>
        </w:tc>
        <w:tc>
          <w:tcPr>
            <w:tcW w:w="1701" w:type="dxa"/>
            <w:shd w:val="clear" w:color="auto" w:fill="auto"/>
            <w:vAlign w:val="center"/>
          </w:tcPr>
          <w:p w:rsidR="007F69C1" w:rsidRPr="00B524BE" w:rsidRDefault="007F69C1" w:rsidP="008959B2">
            <w:pPr>
              <w:spacing w:line="300" w:lineRule="exact"/>
              <w:jc w:val="left"/>
              <w:rPr>
                <w:rFonts w:ascii="方正书宋_GBK" w:eastAsia="方正书宋_GBK"/>
              </w:rPr>
            </w:pPr>
            <w:proofErr w:type="gramStart"/>
            <w:r w:rsidRPr="00B524BE">
              <w:rPr>
                <w:rFonts w:ascii="方正书宋_GBK" w:eastAsia="方正书宋_GBK" w:hint="eastAsia"/>
              </w:rPr>
              <w:t>廊财行</w:t>
            </w:r>
            <w:proofErr w:type="gramEnd"/>
            <w:r w:rsidRPr="00B524BE">
              <w:rPr>
                <w:rFonts w:ascii="方正书宋_GBK" w:eastAsia="方正书宋_GBK" w:hint="eastAsia"/>
              </w:rPr>
              <w:t>【</w:t>
            </w:r>
            <w:r w:rsidRPr="00B524BE">
              <w:rPr>
                <w:rFonts w:ascii="方正书宋_GBK" w:eastAsia="方正书宋_GBK"/>
              </w:rPr>
              <w:t>2019</w:t>
            </w:r>
            <w:r w:rsidRPr="00B524BE">
              <w:rPr>
                <w:rFonts w:ascii="方正书宋_GBK" w:eastAsia="方正书宋_GBK" w:hint="eastAsia"/>
              </w:rPr>
              <w:t>】</w:t>
            </w:r>
            <w:r w:rsidRPr="00B524BE">
              <w:rPr>
                <w:rFonts w:ascii="方正书宋_GBK" w:eastAsia="方正书宋_GBK"/>
              </w:rPr>
              <w:t>43</w:t>
            </w:r>
            <w:r w:rsidRPr="00B524BE">
              <w:rPr>
                <w:rFonts w:ascii="方正书宋_GBK" w:eastAsia="方正书宋_GBK" w:hint="eastAsia"/>
              </w:rPr>
              <w:t>号</w:t>
            </w:r>
          </w:p>
        </w:tc>
      </w:tr>
      <w:tr w:rsidR="007F69C1" w:rsidRPr="00B524BE" w:rsidTr="008959B2">
        <w:trPr>
          <w:cantSplit/>
          <w:trHeight w:val="369"/>
          <w:jc w:val="center"/>
        </w:trPr>
        <w:tc>
          <w:tcPr>
            <w:tcW w:w="1134" w:type="dxa"/>
            <w:vMerge/>
            <w:shd w:val="clear" w:color="auto" w:fill="auto"/>
            <w:vAlign w:val="center"/>
          </w:tcPr>
          <w:p w:rsidR="007F69C1" w:rsidRPr="00B524BE" w:rsidRDefault="007F69C1" w:rsidP="008959B2">
            <w:pPr>
              <w:spacing w:line="300" w:lineRule="exact"/>
              <w:jc w:val="center"/>
              <w:rPr>
                <w:rFonts w:ascii="方正书宋_GBK" w:eastAsia="方正书宋_GBK"/>
              </w:rPr>
            </w:pPr>
          </w:p>
        </w:tc>
        <w:tc>
          <w:tcPr>
            <w:tcW w:w="1134" w:type="dxa"/>
            <w:shd w:val="clear" w:color="auto" w:fill="auto"/>
            <w:vAlign w:val="center"/>
          </w:tcPr>
          <w:p w:rsidR="007F69C1" w:rsidRPr="00B524BE" w:rsidRDefault="007F69C1" w:rsidP="008959B2">
            <w:pPr>
              <w:spacing w:line="300" w:lineRule="exact"/>
              <w:jc w:val="left"/>
              <w:rPr>
                <w:rFonts w:ascii="方正书宋_GBK" w:eastAsia="方正书宋_GBK"/>
              </w:rPr>
            </w:pPr>
            <w:r w:rsidRPr="00B524BE">
              <w:rPr>
                <w:rFonts w:ascii="方正书宋_GBK" w:eastAsia="方正书宋_GBK" w:hint="eastAsia"/>
              </w:rPr>
              <w:t>数量指标</w:t>
            </w:r>
          </w:p>
        </w:tc>
        <w:tc>
          <w:tcPr>
            <w:tcW w:w="1276" w:type="dxa"/>
            <w:shd w:val="clear" w:color="auto" w:fill="auto"/>
            <w:vAlign w:val="center"/>
          </w:tcPr>
          <w:p w:rsidR="007F69C1" w:rsidRPr="00B524BE" w:rsidRDefault="007F69C1" w:rsidP="008959B2">
            <w:pPr>
              <w:spacing w:line="300" w:lineRule="exact"/>
              <w:jc w:val="left"/>
              <w:rPr>
                <w:rFonts w:ascii="方正书宋_GBK" w:eastAsia="方正书宋_GBK"/>
              </w:rPr>
            </w:pPr>
            <w:r w:rsidRPr="00B524BE">
              <w:rPr>
                <w:rFonts w:ascii="方正书宋_GBK" w:eastAsia="方正书宋_GBK" w:hint="eastAsia"/>
              </w:rPr>
              <w:t>心里测评</w:t>
            </w:r>
          </w:p>
        </w:tc>
        <w:tc>
          <w:tcPr>
            <w:tcW w:w="2891" w:type="dxa"/>
            <w:shd w:val="clear" w:color="auto" w:fill="auto"/>
            <w:vAlign w:val="center"/>
          </w:tcPr>
          <w:p w:rsidR="007F69C1" w:rsidRPr="00B524BE" w:rsidRDefault="007F69C1" w:rsidP="008959B2">
            <w:pPr>
              <w:spacing w:line="300" w:lineRule="exact"/>
              <w:jc w:val="left"/>
              <w:rPr>
                <w:rFonts w:ascii="方正书宋_GBK" w:eastAsia="方正书宋_GBK"/>
              </w:rPr>
            </w:pPr>
            <w:r w:rsidRPr="00B524BE">
              <w:rPr>
                <w:rFonts w:ascii="方正书宋_GBK" w:eastAsia="方正书宋_GBK" w:hint="eastAsia"/>
              </w:rPr>
              <w:t>对全市社区服刑人员进行双量表心理评估率</w:t>
            </w:r>
          </w:p>
        </w:tc>
        <w:tc>
          <w:tcPr>
            <w:tcW w:w="1276" w:type="dxa"/>
            <w:shd w:val="clear" w:color="auto" w:fill="auto"/>
            <w:vAlign w:val="center"/>
          </w:tcPr>
          <w:p w:rsidR="007F69C1" w:rsidRPr="00B524BE" w:rsidRDefault="007F69C1" w:rsidP="008959B2">
            <w:pPr>
              <w:spacing w:line="300" w:lineRule="exact"/>
              <w:jc w:val="left"/>
              <w:rPr>
                <w:rFonts w:ascii="方正书宋_GBK" w:eastAsia="方正书宋_GBK"/>
              </w:rPr>
            </w:pPr>
            <w:r w:rsidRPr="00B524BE">
              <w:rPr>
                <w:rFonts w:ascii="方正书宋_GBK" w:eastAsia="方正书宋_GBK" w:hint="eastAsia"/>
              </w:rPr>
              <w:t>≥</w:t>
            </w:r>
            <w:r w:rsidRPr="00B524BE">
              <w:rPr>
                <w:rFonts w:ascii="方正书宋_GBK" w:eastAsia="方正书宋_GBK"/>
              </w:rPr>
              <w:t>99%</w:t>
            </w:r>
          </w:p>
        </w:tc>
        <w:tc>
          <w:tcPr>
            <w:tcW w:w="1701" w:type="dxa"/>
            <w:shd w:val="clear" w:color="auto" w:fill="auto"/>
            <w:vAlign w:val="center"/>
          </w:tcPr>
          <w:p w:rsidR="007F69C1" w:rsidRPr="00B524BE" w:rsidRDefault="007F69C1" w:rsidP="008959B2">
            <w:pPr>
              <w:spacing w:line="300" w:lineRule="exact"/>
              <w:jc w:val="left"/>
              <w:rPr>
                <w:rFonts w:ascii="方正书宋_GBK" w:eastAsia="方正书宋_GBK"/>
              </w:rPr>
            </w:pPr>
            <w:proofErr w:type="gramStart"/>
            <w:r w:rsidRPr="00B524BE">
              <w:rPr>
                <w:rFonts w:ascii="方正书宋_GBK" w:eastAsia="方正书宋_GBK" w:hint="eastAsia"/>
              </w:rPr>
              <w:t>廊财行</w:t>
            </w:r>
            <w:proofErr w:type="gramEnd"/>
            <w:r w:rsidRPr="00B524BE">
              <w:rPr>
                <w:rFonts w:ascii="方正书宋_GBK" w:eastAsia="方正书宋_GBK" w:hint="eastAsia"/>
              </w:rPr>
              <w:t>【</w:t>
            </w:r>
            <w:r w:rsidRPr="00B524BE">
              <w:rPr>
                <w:rFonts w:ascii="方正书宋_GBK" w:eastAsia="方正书宋_GBK"/>
              </w:rPr>
              <w:t>2019</w:t>
            </w:r>
            <w:r w:rsidRPr="00B524BE">
              <w:rPr>
                <w:rFonts w:ascii="方正书宋_GBK" w:eastAsia="方正书宋_GBK" w:hint="eastAsia"/>
              </w:rPr>
              <w:t>】</w:t>
            </w:r>
            <w:r w:rsidRPr="00B524BE">
              <w:rPr>
                <w:rFonts w:ascii="方正书宋_GBK" w:eastAsia="方正书宋_GBK"/>
              </w:rPr>
              <w:t>43</w:t>
            </w:r>
            <w:r w:rsidRPr="00B524BE">
              <w:rPr>
                <w:rFonts w:ascii="方正书宋_GBK" w:eastAsia="方正书宋_GBK" w:hint="eastAsia"/>
              </w:rPr>
              <w:t>号</w:t>
            </w:r>
          </w:p>
        </w:tc>
      </w:tr>
      <w:tr w:rsidR="007F69C1" w:rsidRPr="00B524BE" w:rsidTr="008959B2">
        <w:trPr>
          <w:cantSplit/>
          <w:trHeight w:val="369"/>
          <w:jc w:val="center"/>
        </w:trPr>
        <w:tc>
          <w:tcPr>
            <w:tcW w:w="1134" w:type="dxa"/>
            <w:shd w:val="clear" w:color="auto" w:fill="auto"/>
            <w:vAlign w:val="center"/>
          </w:tcPr>
          <w:p w:rsidR="007F69C1" w:rsidRPr="00B524BE" w:rsidRDefault="007F69C1" w:rsidP="008959B2">
            <w:pPr>
              <w:spacing w:line="300" w:lineRule="exact"/>
              <w:jc w:val="center"/>
              <w:rPr>
                <w:rFonts w:ascii="方正书宋_GBK" w:eastAsia="方正书宋_GBK"/>
              </w:rPr>
            </w:pPr>
            <w:r w:rsidRPr="00B524BE">
              <w:rPr>
                <w:rFonts w:ascii="方正书宋_GBK" w:eastAsia="方正书宋_GBK" w:hint="eastAsia"/>
              </w:rPr>
              <w:t>效果指标</w:t>
            </w:r>
          </w:p>
        </w:tc>
        <w:tc>
          <w:tcPr>
            <w:tcW w:w="1134" w:type="dxa"/>
            <w:shd w:val="clear" w:color="auto" w:fill="auto"/>
            <w:vAlign w:val="center"/>
          </w:tcPr>
          <w:p w:rsidR="007F69C1" w:rsidRPr="00B524BE" w:rsidRDefault="007F69C1" w:rsidP="008959B2">
            <w:pPr>
              <w:spacing w:line="300" w:lineRule="exact"/>
              <w:jc w:val="left"/>
              <w:rPr>
                <w:rFonts w:ascii="方正书宋_GBK" w:eastAsia="方正书宋_GBK"/>
              </w:rPr>
            </w:pPr>
            <w:r w:rsidRPr="00B524BE">
              <w:rPr>
                <w:rFonts w:ascii="方正书宋_GBK" w:eastAsia="方正书宋_GBK" w:hint="eastAsia"/>
              </w:rPr>
              <w:t>社会效益指标</w:t>
            </w:r>
          </w:p>
        </w:tc>
        <w:tc>
          <w:tcPr>
            <w:tcW w:w="1276" w:type="dxa"/>
            <w:shd w:val="clear" w:color="auto" w:fill="auto"/>
            <w:vAlign w:val="center"/>
          </w:tcPr>
          <w:p w:rsidR="007F69C1" w:rsidRPr="00B524BE" w:rsidRDefault="007F69C1" w:rsidP="008959B2">
            <w:pPr>
              <w:spacing w:line="300" w:lineRule="exact"/>
              <w:jc w:val="left"/>
              <w:rPr>
                <w:rFonts w:ascii="方正书宋_GBK" w:eastAsia="方正书宋_GBK"/>
              </w:rPr>
            </w:pPr>
            <w:r w:rsidRPr="00B524BE">
              <w:rPr>
                <w:rFonts w:ascii="方正书宋_GBK" w:eastAsia="方正书宋_GBK" w:hint="eastAsia"/>
              </w:rPr>
              <w:t>全区社区服刑人员</w:t>
            </w:r>
            <w:proofErr w:type="gramStart"/>
            <w:r w:rsidRPr="00B524BE">
              <w:rPr>
                <w:rFonts w:ascii="方正书宋_GBK" w:eastAsia="方正书宋_GBK" w:hint="eastAsia"/>
              </w:rPr>
              <w:t>帮扶率</w:t>
            </w:r>
            <w:proofErr w:type="gramEnd"/>
          </w:p>
        </w:tc>
        <w:tc>
          <w:tcPr>
            <w:tcW w:w="2891" w:type="dxa"/>
            <w:shd w:val="clear" w:color="auto" w:fill="auto"/>
            <w:vAlign w:val="center"/>
          </w:tcPr>
          <w:p w:rsidR="007F69C1" w:rsidRPr="00B524BE" w:rsidRDefault="007F69C1" w:rsidP="008959B2">
            <w:pPr>
              <w:spacing w:line="300" w:lineRule="exact"/>
              <w:jc w:val="left"/>
              <w:rPr>
                <w:rFonts w:ascii="方正书宋_GBK" w:eastAsia="方正书宋_GBK"/>
              </w:rPr>
            </w:pPr>
            <w:r w:rsidRPr="00B524BE">
              <w:rPr>
                <w:rFonts w:ascii="方正书宋_GBK" w:eastAsia="方正书宋_GBK" w:hint="eastAsia"/>
              </w:rPr>
              <w:t>全区社区服刑人员</w:t>
            </w:r>
            <w:proofErr w:type="gramStart"/>
            <w:r w:rsidRPr="00B524BE">
              <w:rPr>
                <w:rFonts w:ascii="方正书宋_GBK" w:eastAsia="方正书宋_GBK" w:hint="eastAsia"/>
              </w:rPr>
              <w:t>帮扶率</w:t>
            </w:r>
            <w:proofErr w:type="gramEnd"/>
          </w:p>
        </w:tc>
        <w:tc>
          <w:tcPr>
            <w:tcW w:w="1276" w:type="dxa"/>
            <w:shd w:val="clear" w:color="auto" w:fill="auto"/>
            <w:vAlign w:val="center"/>
          </w:tcPr>
          <w:p w:rsidR="007F69C1" w:rsidRPr="00B524BE" w:rsidRDefault="007F69C1" w:rsidP="008959B2">
            <w:pPr>
              <w:spacing w:line="300" w:lineRule="exact"/>
              <w:jc w:val="left"/>
              <w:rPr>
                <w:rFonts w:ascii="方正书宋_GBK" w:eastAsia="方正书宋_GBK"/>
              </w:rPr>
            </w:pPr>
            <w:r w:rsidRPr="00B524BE">
              <w:rPr>
                <w:rFonts w:ascii="方正书宋_GBK" w:eastAsia="方正书宋_GBK" w:hint="eastAsia"/>
              </w:rPr>
              <w:t>≥</w:t>
            </w:r>
            <w:r w:rsidRPr="00B524BE">
              <w:rPr>
                <w:rFonts w:ascii="方正书宋_GBK" w:eastAsia="方正书宋_GBK"/>
              </w:rPr>
              <w:t>99%</w:t>
            </w:r>
          </w:p>
        </w:tc>
        <w:tc>
          <w:tcPr>
            <w:tcW w:w="1701" w:type="dxa"/>
            <w:shd w:val="clear" w:color="auto" w:fill="auto"/>
            <w:vAlign w:val="center"/>
          </w:tcPr>
          <w:p w:rsidR="007F69C1" w:rsidRPr="00B524BE" w:rsidRDefault="007F69C1" w:rsidP="008959B2">
            <w:pPr>
              <w:spacing w:line="300" w:lineRule="exact"/>
              <w:jc w:val="left"/>
              <w:rPr>
                <w:rFonts w:ascii="方正书宋_GBK" w:eastAsia="方正书宋_GBK"/>
              </w:rPr>
            </w:pPr>
            <w:proofErr w:type="gramStart"/>
            <w:r w:rsidRPr="00B524BE">
              <w:rPr>
                <w:rFonts w:ascii="方正书宋_GBK" w:eastAsia="方正书宋_GBK" w:hint="eastAsia"/>
              </w:rPr>
              <w:t>廊财行</w:t>
            </w:r>
            <w:proofErr w:type="gramEnd"/>
            <w:r w:rsidRPr="00B524BE">
              <w:rPr>
                <w:rFonts w:ascii="方正书宋_GBK" w:eastAsia="方正书宋_GBK" w:hint="eastAsia"/>
              </w:rPr>
              <w:t>【</w:t>
            </w:r>
            <w:r w:rsidRPr="00B524BE">
              <w:rPr>
                <w:rFonts w:ascii="方正书宋_GBK" w:eastAsia="方正书宋_GBK"/>
              </w:rPr>
              <w:t>2019</w:t>
            </w:r>
            <w:r w:rsidRPr="00B524BE">
              <w:rPr>
                <w:rFonts w:ascii="方正书宋_GBK" w:eastAsia="方正书宋_GBK" w:hint="eastAsia"/>
              </w:rPr>
              <w:t>】</w:t>
            </w:r>
            <w:r w:rsidRPr="00B524BE">
              <w:rPr>
                <w:rFonts w:ascii="方正书宋_GBK" w:eastAsia="方正书宋_GBK"/>
              </w:rPr>
              <w:t>43</w:t>
            </w:r>
            <w:r w:rsidRPr="00B524BE">
              <w:rPr>
                <w:rFonts w:ascii="方正书宋_GBK" w:eastAsia="方正书宋_GBK" w:hint="eastAsia"/>
              </w:rPr>
              <w:t>号</w:t>
            </w:r>
          </w:p>
        </w:tc>
      </w:tr>
      <w:tr w:rsidR="007F69C1" w:rsidRPr="00B524BE" w:rsidTr="008959B2">
        <w:trPr>
          <w:cantSplit/>
          <w:trHeight w:val="369"/>
          <w:jc w:val="center"/>
        </w:trPr>
        <w:tc>
          <w:tcPr>
            <w:tcW w:w="1134" w:type="dxa"/>
            <w:shd w:val="clear" w:color="auto" w:fill="auto"/>
            <w:vAlign w:val="center"/>
          </w:tcPr>
          <w:p w:rsidR="007F69C1" w:rsidRPr="00B524BE" w:rsidRDefault="007F69C1" w:rsidP="008959B2">
            <w:pPr>
              <w:spacing w:line="300" w:lineRule="exact"/>
              <w:jc w:val="center"/>
              <w:rPr>
                <w:rFonts w:ascii="方正书宋_GBK" w:eastAsia="方正书宋_GBK"/>
              </w:rPr>
            </w:pPr>
            <w:r w:rsidRPr="00B524BE">
              <w:rPr>
                <w:rFonts w:ascii="方正书宋_GBK" w:eastAsia="方正书宋_GBK" w:hint="eastAsia"/>
              </w:rPr>
              <w:t>满意度指标</w:t>
            </w:r>
          </w:p>
        </w:tc>
        <w:tc>
          <w:tcPr>
            <w:tcW w:w="1134" w:type="dxa"/>
            <w:shd w:val="clear" w:color="auto" w:fill="auto"/>
            <w:vAlign w:val="center"/>
          </w:tcPr>
          <w:p w:rsidR="007F69C1" w:rsidRPr="00B524BE" w:rsidRDefault="007F69C1" w:rsidP="008959B2">
            <w:pPr>
              <w:spacing w:line="300" w:lineRule="exact"/>
              <w:jc w:val="left"/>
              <w:rPr>
                <w:rFonts w:ascii="方正书宋_GBK" w:eastAsia="方正书宋_GBK"/>
              </w:rPr>
            </w:pPr>
            <w:r w:rsidRPr="00B524BE">
              <w:rPr>
                <w:rFonts w:ascii="方正书宋_GBK" w:eastAsia="方正书宋_GBK" w:hint="eastAsia"/>
              </w:rPr>
              <w:t>服务对象满意度指标</w:t>
            </w:r>
          </w:p>
        </w:tc>
        <w:tc>
          <w:tcPr>
            <w:tcW w:w="1276" w:type="dxa"/>
            <w:shd w:val="clear" w:color="auto" w:fill="auto"/>
            <w:vAlign w:val="center"/>
          </w:tcPr>
          <w:p w:rsidR="007F69C1" w:rsidRPr="00B524BE" w:rsidRDefault="007F69C1" w:rsidP="008959B2">
            <w:pPr>
              <w:spacing w:line="300" w:lineRule="exact"/>
              <w:jc w:val="left"/>
              <w:rPr>
                <w:rFonts w:ascii="方正书宋_GBK" w:eastAsia="方正书宋_GBK"/>
              </w:rPr>
            </w:pPr>
            <w:r w:rsidRPr="00B524BE">
              <w:rPr>
                <w:rFonts w:ascii="方正书宋_GBK" w:eastAsia="方正书宋_GBK" w:hint="eastAsia"/>
              </w:rPr>
              <w:t>服务对象满意度</w:t>
            </w:r>
          </w:p>
        </w:tc>
        <w:tc>
          <w:tcPr>
            <w:tcW w:w="2891" w:type="dxa"/>
            <w:shd w:val="clear" w:color="auto" w:fill="auto"/>
            <w:vAlign w:val="center"/>
          </w:tcPr>
          <w:p w:rsidR="007F69C1" w:rsidRPr="00B524BE" w:rsidRDefault="007F69C1" w:rsidP="008959B2">
            <w:pPr>
              <w:spacing w:line="300" w:lineRule="exact"/>
              <w:jc w:val="left"/>
              <w:rPr>
                <w:rFonts w:ascii="方正书宋_GBK" w:eastAsia="方正书宋_GBK"/>
              </w:rPr>
            </w:pPr>
            <w:r w:rsidRPr="00B524BE">
              <w:rPr>
                <w:rFonts w:ascii="方正书宋_GBK" w:eastAsia="方正书宋_GBK" w:hint="eastAsia"/>
              </w:rPr>
              <w:t>社区服刑人员满意率</w:t>
            </w:r>
          </w:p>
        </w:tc>
        <w:tc>
          <w:tcPr>
            <w:tcW w:w="1276" w:type="dxa"/>
            <w:shd w:val="clear" w:color="auto" w:fill="auto"/>
            <w:vAlign w:val="center"/>
          </w:tcPr>
          <w:p w:rsidR="007F69C1" w:rsidRPr="00B524BE" w:rsidRDefault="007F69C1" w:rsidP="008959B2">
            <w:pPr>
              <w:spacing w:line="300" w:lineRule="exact"/>
              <w:jc w:val="left"/>
              <w:rPr>
                <w:rFonts w:ascii="方正书宋_GBK" w:eastAsia="方正书宋_GBK"/>
              </w:rPr>
            </w:pPr>
            <w:r w:rsidRPr="00B524BE">
              <w:rPr>
                <w:rFonts w:ascii="方正书宋_GBK" w:eastAsia="方正书宋_GBK" w:hint="eastAsia"/>
              </w:rPr>
              <w:t>≥</w:t>
            </w:r>
            <w:r w:rsidRPr="00B524BE">
              <w:rPr>
                <w:rFonts w:ascii="方正书宋_GBK" w:eastAsia="方正书宋_GBK"/>
              </w:rPr>
              <w:t>99%</w:t>
            </w:r>
          </w:p>
        </w:tc>
        <w:tc>
          <w:tcPr>
            <w:tcW w:w="1701" w:type="dxa"/>
            <w:shd w:val="clear" w:color="auto" w:fill="auto"/>
            <w:vAlign w:val="center"/>
          </w:tcPr>
          <w:p w:rsidR="007F69C1" w:rsidRPr="00B524BE" w:rsidRDefault="007F69C1" w:rsidP="008959B2">
            <w:pPr>
              <w:spacing w:line="300" w:lineRule="exact"/>
              <w:jc w:val="left"/>
              <w:rPr>
                <w:rFonts w:ascii="方正书宋_GBK" w:eastAsia="方正书宋_GBK"/>
              </w:rPr>
            </w:pPr>
            <w:proofErr w:type="gramStart"/>
            <w:r w:rsidRPr="00B524BE">
              <w:rPr>
                <w:rFonts w:ascii="方正书宋_GBK" w:eastAsia="方正书宋_GBK" w:hint="eastAsia"/>
              </w:rPr>
              <w:t>廊财行</w:t>
            </w:r>
            <w:proofErr w:type="gramEnd"/>
            <w:r w:rsidRPr="00B524BE">
              <w:rPr>
                <w:rFonts w:ascii="方正书宋_GBK" w:eastAsia="方正书宋_GBK" w:hint="eastAsia"/>
              </w:rPr>
              <w:t>【</w:t>
            </w:r>
            <w:r w:rsidRPr="00B524BE">
              <w:rPr>
                <w:rFonts w:ascii="方正书宋_GBK" w:eastAsia="方正书宋_GBK"/>
              </w:rPr>
              <w:t>2019</w:t>
            </w:r>
            <w:r w:rsidRPr="00B524BE">
              <w:rPr>
                <w:rFonts w:ascii="方正书宋_GBK" w:eastAsia="方正书宋_GBK" w:hint="eastAsia"/>
              </w:rPr>
              <w:t>】</w:t>
            </w:r>
            <w:r w:rsidRPr="00B524BE">
              <w:rPr>
                <w:rFonts w:ascii="方正书宋_GBK" w:eastAsia="方正书宋_GBK"/>
              </w:rPr>
              <w:t>43</w:t>
            </w:r>
            <w:r w:rsidRPr="00B524BE">
              <w:rPr>
                <w:rFonts w:ascii="方正书宋_GBK" w:eastAsia="方正书宋_GBK" w:hint="eastAsia"/>
              </w:rPr>
              <w:t>号</w:t>
            </w:r>
          </w:p>
        </w:tc>
      </w:tr>
    </w:tbl>
    <w:p w:rsidR="007F69C1" w:rsidRDefault="007F69C1" w:rsidP="007F69C1">
      <w:pPr>
        <w:spacing w:line="300" w:lineRule="exact"/>
        <w:jc w:val="left"/>
        <w:sectPr w:rsidR="007F69C1" w:rsidSect="00DB7D10">
          <w:pgSz w:w="16839" w:h="11907" w:orient="landscape"/>
          <w:pgMar w:top="1304" w:right="1984" w:bottom="1304" w:left="1134" w:header="851" w:footer="992" w:gutter="0"/>
          <w:cols w:space="425"/>
          <w:docGrid w:type="lines" w:linePitch="312"/>
        </w:sectPr>
      </w:pPr>
    </w:p>
    <w:p w:rsidR="00C005B2" w:rsidRDefault="00C005B2" w:rsidP="007F69C1">
      <w:pPr>
        <w:spacing w:line="584" w:lineRule="exact"/>
        <w:jc w:val="left"/>
        <w:rPr>
          <w:rFonts w:ascii="Times New Roman" w:eastAsia="楷体_GB2312" w:hAnsi="Times New Roman" w:cs="Times New Roman"/>
          <w:b/>
          <w:sz w:val="32"/>
          <w:szCs w:val="32"/>
        </w:rPr>
      </w:pPr>
    </w:p>
    <w:p w:rsidR="007F69C1" w:rsidRPr="008D764B" w:rsidRDefault="00720AC0" w:rsidP="007F69C1">
      <w:pPr>
        <w:ind w:firstLineChars="200" w:firstLine="562"/>
        <w:jc w:val="left"/>
        <w:outlineLvl w:val="1"/>
        <w:rPr>
          <w:rFonts w:ascii="Times New Roman" w:hAnsi="宋体"/>
          <w:b/>
          <w:sz w:val="28"/>
        </w:rPr>
      </w:pPr>
      <w:r>
        <w:rPr>
          <w:rFonts w:ascii="方正仿宋_GBK" w:eastAsia="方正仿宋_GBK" w:hint="eastAsia"/>
          <w:b/>
          <w:sz w:val="28"/>
        </w:rPr>
        <w:t>2.</w:t>
      </w:r>
      <w:r w:rsidR="007F69C1" w:rsidRPr="008D764B">
        <w:rPr>
          <w:rFonts w:ascii="方正仿宋_GBK" w:eastAsia="方正仿宋_GBK" w:hint="eastAsia"/>
          <w:b/>
          <w:sz w:val="28"/>
        </w:rPr>
        <w:t>中央政法纪检监察转移支付资金绩效目标表</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8278"/>
      </w:tblGrid>
      <w:tr w:rsidR="007F69C1" w:rsidRPr="008D764B" w:rsidTr="008959B2">
        <w:trPr>
          <w:trHeight w:val="369"/>
          <w:jc w:val="center"/>
        </w:trPr>
        <w:tc>
          <w:tcPr>
            <w:tcW w:w="1134" w:type="dxa"/>
            <w:tcBorders>
              <w:bottom w:val="nil"/>
            </w:tcBorders>
            <w:shd w:val="clear" w:color="auto" w:fill="auto"/>
            <w:vAlign w:val="center"/>
          </w:tcPr>
          <w:p w:rsidR="007F69C1" w:rsidRPr="008D764B" w:rsidRDefault="007F69C1" w:rsidP="008959B2">
            <w:pPr>
              <w:spacing w:line="300" w:lineRule="exact"/>
              <w:jc w:val="center"/>
              <w:rPr>
                <w:rFonts w:ascii="方正书宋_GBK" w:eastAsia="方正书宋_GBK"/>
                <w:b/>
              </w:rPr>
            </w:pPr>
            <w:r w:rsidRPr="008D764B">
              <w:rPr>
                <w:rFonts w:ascii="方正书宋_GBK" w:eastAsia="方正书宋_GBK" w:hint="eastAsia"/>
                <w:b/>
              </w:rPr>
              <w:t>绩效目标</w:t>
            </w:r>
          </w:p>
        </w:tc>
        <w:tc>
          <w:tcPr>
            <w:tcW w:w="8278" w:type="dxa"/>
            <w:tcBorders>
              <w:bottom w:val="nil"/>
            </w:tcBorders>
            <w:shd w:val="clear" w:color="auto" w:fill="auto"/>
            <w:vAlign w:val="center"/>
          </w:tcPr>
          <w:p w:rsidR="007F69C1" w:rsidRPr="008D764B" w:rsidRDefault="007F69C1" w:rsidP="008959B2">
            <w:pPr>
              <w:spacing w:line="300" w:lineRule="exact"/>
              <w:jc w:val="left"/>
              <w:rPr>
                <w:rFonts w:ascii="方正书宋_GBK" w:eastAsia="方正书宋_GBK"/>
              </w:rPr>
            </w:pPr>
            <w:r w:rsidRPr="008D764B">
              <w:rPr>
                <w:rFonts w:ascii="方正书宋_GBK" w:eastAsia="方正书宋_GBK"/>
              </w:rPr>
              <w:t>1</w:t>
            </w:r>
            <w:r w:rsidRPr="008D764B">
              <w:rPr>
                <w:rFonts w:ascii="方正书宋_GBK" w:eastAsia="方正书宋_GBK" w:hint="eastAsia"/>
              </w:rPr>
              <w:t>、为确保司法行政工作更好开展，全力维护社会稳定，为全区经济社会事务保驾护航，努力构建和谐广阳发挥积极作用，依法治理、法治建设、普法宣传、社区矫正、司法局鉴定、人民调解和法律援助等</w:t>
            </w:r>
          </w:p>
          <w:p w:rsidR="007F69C1" w:rsidRPr="008D764B" w:rsidRDefault="007F69C1" w:rsidP="008959B2">
            <w:pPr>
              <w:spacing w:line="300" w:lineRule="exact"/>
              <w:jc w:val="left"/>
              <w:rPr>
                <w:rFonts w:ascii="方正书宋_GBK" w:eastAsia="方正书宋_GBK"/>
              </w:rPr>
            </w:pPr>
            <w:r w:rsidRPr="008D764B">
              <w:rPr>
                <w:rFonts w:ascii="方正书宋_GBK" w:eastAsia="方正书宋_GBK"/>
              </w:rPr>
              <w:t>2</w:t>
            </w:r>
            <w:r w:rsidRPr="008D764B">
              <w:rPr>
                <w:rFonts w:ascii="方正书宋_GBK" w:eastAsia="方正书宋_GBK" w:hint="eastAsia"/>
              </w:rPr>
              <w:t>、完成区委、区政府交付的各项工作</w:t>
            </w:r>
          </w:p>
        </w:tc>
      </w:tr>
    </w:tbl>
    <w:p w:rsidR="007F69C1" w:rsidRPr="008D764B" w:rsidRDefault="007F69C1" w:rsidP="007F69C1">
      <w:pPr>
        <w:spacing w:line="14" w:lineRule="exact"/>
        <w:ind w:firstLineChars="200" w:firstLine="420"/>
        <w:jc w:val="center"/>
        <w:rPr>
          <w:rFonts w:ascii="Times New Roman" w:hAnsi="宋体"/>
        </w:rPr>
      </w:pPr>
      <w:r w:rsidRPr="008D764B">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7F69C1" w:rsidRPr="008D764B" w:rsidTr="008959B2">
        <w:trPr>
          <w:cantSplit/>
          <w:trHeight w:val="397"/>
          <w:tblHeader/>
          <w:jc w:val="center"/>
        </w:trPr>
        <w:tc>
          <w:tcPr>
            <w:tcW w:w="1134" w:type="dxa"/>
            <w:shd w:val="clear" w:color="auto" w:fill="auto"/>
            <w:vAlign w:val="center"/>
          </w:tcPr>
          <w:p w:rsidR="007F69C1" w:rsidRPr="008D764B" w:rsidRDefault="007F69C1" w:rsidP="008959B2">
            <w:pPr>
              <w:spacing w:line="300" w:lineRule="exact"/>
              <w:jc w:val="center"/>
              <w:rPr>
                <w:rFonts w:ascii="方正书宋_GBK" w:eastAsia="方正书宋_GBK"/>
                <w:b/>
              </w:rPr>
            </w:pPr>
            <w:r w:rsidRPr="008D764B">
              <w:rPr>
                <w:rFonts w:ascii="方正书宋_GBK" w:eastAsia="方正书宋_GBK" w:hint="eastAsia"/>
                <w:b/>
              </w:rPr>
              <w:t>一级指标</w:t>
            </w:r>
          </w:p>
        </w:tc>
        <w:tc>
          <w:tcPr>
            <w:tcW w:w="1134" w:type="dxa"/>
            <w:shd w:val="clear" w:color="auto" w:fill="auto"/>
            <w:vAlign w:val="center"/>
          </w:tcPr>
          <w:p w:rsidR="007F69C1" w:rsidRPr="008D764B" w:rsidRDefault="007F69C1" w:rsidP="008959B2">
            <w:pPr>
              <w:spacing w:line="300" w:lineRule="exact"/>
              <w:jc w:val="center"/>
              <w:rPr>
                <w:rFonts w:ascii="方正书宋_GBK" w:eastAsia="方正书宋_GBK"/>
                <w:b/>
              </w:rPr>
            </w:pPr>
            <w:r w:rsidRPr="008D764B">
              <w:rPr>
                <w:rFonts w:ascii="方正书宋_GBK" w:eastAsia="方正书宋_GBK" w:hint="eastAsia"/>
                <w:b/>
              </w:rPr>
              <w:t>二级指标</w:t>
            </w:r>
          </w:p>
        </w:tc>
        <w:tc>
          <w:tcPr>
            <w:tcW w:w="1276" w:type="dxa"/>
            <w:shd w:val="clear" w:color="auto" w:fill="auto"/>
            <w:vAlign w:val="center"/>
          </w:tcPr>
          <w:p w:rsidR="007F69C1" w:rsidRPr="008D764B" w:rsidRDefault="007F69C1" w:rsidP="008959B2">
            <w:pPr>
              <w:spacing w:line="300" w:lineRule="exact"/>
              <w:jc w:val="center"/>
              <w:rPr>
                <w:rFonts w:ascii="方正书宋_GBK" w:eastAsia="方正书宋_GBK"/>
                <w:b/>
              </w:rPr>
            </w:pPr>
            <w:r w:rsidRPr="008D764B">
              <w:rPr>
                <w:rFonts w:ascii="方正书宋_GBK" w:eastAsia="方正书宋_GBK" w:hint="eastAsia"/>
                <w:b/>
              </w:rPr>
              <w:t>三级指标</w:t>
            </w:r>
          </w:p>
        </w:tc>
        <w:tc>
          <w:tcPr>
            <w:tcW w:w="2891" w:type="dxa"/>
            <w:shd w:val="clear" w:color="auto" w:fill="auto"/>
            <w:vAlign w:val="center"/>
          </w:tcPr>
          <w:p w:rsidR="007F69C1" w:rsidRPr="008D764B" w:rsidRDefault="007F69C1" w:rsidP="008959B2">
            <w:pPr>
              <w:spacing w:line="300" w:lineRule="exact"/>
              <w:jc w:val="center"/>
              <w:rPr>
                <w:rFonts w:ascii="方正书宋_GBK" w:eastAsia="方正书宋_GBK"/>
                <w:b/>
              </w:rPr>
            </w:pPr>
            <w:r w:rsidRPr="008D764B">
              <w:rPr>
                <w:rFonts w:ascii="方正书宋_GBK" w:eastAsia="方正书宋_GBK" w:hint="eastAsia"/>
                <w:b/>
              </w:rPr>
              <w:t>绩效指标描述</w:t>
            </w:r>
          </w:p>
        </w:tc>
        <w:tc>
          <w:tcPr>
            <w:tcW w:w="1276" w:type="dxa"/>
            <w:shd w:val="clear" w:color="auto" w:fill="auto"/>
            <w:vAlign w:val="center"/>
          </w:tcPr>
          <w:p w:rsidR="007F69C1" w:rsidRPr="008D764B" w:rsidRDefault="007F69C1" w:rsidP="008959B2">
            <w:pPr>
              <w:spacing w:line="300" w:lineRule="exact"/>
              <w:jc w:val="center"/>
              <w:rPr>
                <w:rFonts w:ascii="方正书宋_GBK" w:eastAsia="方正书宋_GBK"/>
                <w:b/>
              </w:rPr>
            </w:pPr>
            <w:r w:rsidRPr="008D764B">
              <w:rPr>
                <w:rFonts w:ascii="方正书宋_GBK" w:eastAsia="方正书宋_GBK" w:hint="eastAsia"/>
                <w:b/>
              </w:rPr>
              <w:t>指标值</w:t>
            </w:r>
          </w:p>
        </w:tc>
        <w:tc>
          <w:tcPr>
            <w:tcW w:w="1701" w:type="dxa"/>
            <w:shd w:val="clear" w:color="auto" w:fill="auto"/>
            <w:vAlign w:val="center"/>
          </w:tcPr>
          <w:p w:rsidR="007F69C1" w:rsidRPr="008D764B" w:rsidRDefault="007F69C1" w:rsidP="008959B2">
            <w:pPr>
              <w:spacing w:line="300" w:lineRule="exact"/>
              <w:jc w:val="center"/>
              <w:rPr>
                <w:rFonts w:ascii="方正书宋_GBK" w:eastAsia="方正书宋_GBK"/>
                <w:b/>
              </w:rPr>
            </w:pPr>
            <w:r w:rsidRPr="008D764B">
              <w:rPr>
                <w:rFonts w:ascii="方正书宋_GBK" w:eastAsia="方正书宋_GBK" w:hint="eastAsia"/>
                <w:b/>
              </w:rPr>
              <w:t>指标值确定依据</w:t>
            </w:r>
          </w:p>
        </w:tc>
      </w:tr>
      <w:tr w:rsidR="007F69C1" w:rsidRPr="008D764B" w:rsidTr="008959B2">
        <w:trPr>
          <w:cantSplit/>
          <w:trHeight w:val="369"/>
          <w:jc w:val="center"/>
        </w:trPr>
        <w:tc>
          <w:tcPr>
            <w:tcW w:w="1134" w:type="dxa"/>
            <w:vMerge w:val="restart"/>
            <w:shd w:val="clear" w:color="auto" w:fill="auto"/>
            <w:vAlign w:val="center"/>
          </w:tcPr>
          <w:p w:rsidR="007F69C1" w:rsidRPr="008D764B" w:rsidRDefault="007F69C1" w:rsidP="008959B2">
            <w:pPr>
              <w:spacing w:line="300" w:lineRule="exact"/>
              <w:jc w:val="center"/>
              <w:rPr>
                <w:rFonts w:ascii="方正书宋_GBK" w:eastAsia="方正书宋_GBK"/>
              </w:rPr>
            </w:pPr>
            <w:r w:rsidRPr="008D764B">
              <w:rPr>
                <w:rFonts w:ascii="方正书宋_GBK" w:eastAsia="方正书宋_GBK" w:hint="eastAsia"/>
              </w:rPr>
              <w:t>产出指标</w:t>
            </w:r>
          </w:p>
        </w:tc>
        <w:tc>
          <w:tcPr>
            <w:tcW w:w="1134" w:type="dxa"/>
            <w:shd w:val="clear" w:color="auto" w:fill="auto"/>
            <w:vAlign w:val="center"/>
          </w:tcPr>
          <w:p w:rsidR="007F69C1" w:rsidRPr="008D764B" w:rsidRDefault="007F69C1" w:rsidP="008959B2">
            <w:pPr>
              <w:spacing w:line="300" w:lineRule="exact"/>
              <w:jc w:val="left"/>
              <w:rPr>
                <w:rFonts w:ascii="方正书宋_GBK" w:eastAsia="方正书宋_GBK"/>
              </w:rPr>
            </w:pPr>
            <w:r w:rsidRPr="008D764B">
              <w:rPr>
                <w:rFonts w:ascii="方正书宋_GBK" w:eastAsia="方正书宋_GBK" w:hint="eastAsia"/>
              </w:rPr>
              <w:t>时效指标</w:t>
            </w:r>
          </w:p>
        </w:tc>
        <w:tc>
          <w:tcPr>
            <w:tcW w:w="1276" w:type="dxa"/>
            <w:shd w:val="clear" w:color="auto" w:fill="auto"/>
            <w:vAlign w:val="center"/>
          </w:tcPr>
          <w:p w:rsidR="007F69C1" w:rsidRPr="008D764B" w:rsidRDefault="007F69C1" w:rsidP="008959B2">
            <w:pPr>
              <w:spacing w:line="300" w:lineRule="exact"/>
              <w:jc w:val="left"/>
              <w:rPr>
                <w:rFonts w:ascii="方正书宋_GBK" w:eastAsia="方正书宋_GBK"/>
              </w:rPr>
            </w:pPr>
            <w:r w:rsidRPr="008D764B">
              <w:rPr>
                <w:rFonts w:ascii="方正书宋_GBK" w:eastAsia="方正书宋_GBK" w:hint="eastAsia"/>
              </w:rPr>
              <w:t>公开及时性</w:t>
            </w:r>
          </w:p>
        </w:tc>
        <w:tc>
          <w:tcPr>
            <w:tcW w:w="2891" w:type="dxa"/>
            <w:shd w:val="clear" w:color="auto" w:fill="auto"/>
            <w:vAlign w:val="center"/>
          </w:tcPr>
          <w:p w:rsidR="007F69C1" w:rsidRPr="008D764B" w:rsidRDefault="007F69C1" w:rsidP="008959B2">
            <w:pPr>
              <w:spacing w:line="300" w:lineRule="exact"/>
              <w:jc w:val="left"/>
              <w:rPr>
                <w:rFonts w:ascii="方正书宋_GBK" w:eastAsia="方正书宋_GBK"/>
              </w:rPr>
            </w:pPr>
            <w:r w:rsidRPr="008D764B">
              <w:rPr>
                <w:rFonts w:ascii="方正书宋_GBK" w:eastAsia="方正书宋_GBK" w:hint="eastAsia"/>
              </w:rPr>
              <w:t>及时向社会公开年检合格司法鉴定机构和人员名单</w:t>
            </w:r>
          </w:p>
        </w:tc>
        <w:tc>
          <w:tcPr>
            <w:tcW w:w="1276" w:type="dxa"/>
            <w:shd w:val="clear" w:color="auto" w:fill="auto"/>
            <w:vAlign w:val="center"/>
          </w:tcPr>
          <w:p w:rsidR="007F69C1" w:rsidRPr="008D764B" w:rsidRDefault="007F69C1" w:rsidP="008959B2">
            <w:pPr>
              <w:spacing w:line="300" w:lineRule="exact"/>
              <w:jc w:val="left"/>
              <w:rPr>
                <w:rFonts w:ascii="方正书宋_GBK" w:eastAsia="方正书宋_GBK"/>
              </w:rPr>
            </w:pPr>
            <w:r w:rsidRPr="008D764B">
              <w:rPr>
                <w:rFonts w:ascii="方正书宋_GBK" w:eastAsia="方正书宋_GBK" w:hint="eastAsia"/>
              </w:rPr>
              <w:t>及时</w:t>
            </w:r>
          </w:p>
        </w:tc>
        <w:tc>
          <w:tcPr>
            <w:tcW w:w="1701" w:type="dxa"/>
            <w:shd w:val="clear" w:color="auto" w:fill="auto"/>
            <w:vAlign w:val="center"/>
          </w:tcPr>
          <w:p w:rsidR="007F69C1" w:rsidRPr="008D764B" w:rsidRDefault="007F69C1" w:rsidP="008959B2">
            <w:pPr>
              <w:spacing w:line="300" w:lineRule="exact"/>
              <w:jc w:val="left"/>
              <w:rPr>
                <w:rFonts w:ascii="方正书宋_GBK" w:eastAsia="方正书宋_GBK"/>
              </w:rPr>
            </w:pPr>
            <w:proofErr w:type="gramStart"/>
            <w:r w:rsidRPr="008D764B">
              <w:rPr>
                <w:rFonts w:ascii="方正书宋_GBK" w:eastAsia="方正书宋_GBK" w:hint="eastAsia"/>
              </w:rPr>
              <w:t>廊财行</w:t>
            </w:r>
            <w:proofErr w:type="gramEnd"/>
            <w:r w:rsidRPr="008D764B">
              <w:rPr>
                <w:rFonts w:ascii="方正书宋_GBK" w:eastAsia="方正书宋_GBK" w:hint="eastAsia"/>
              </w:rPr>
              <w:t>【</w:t>
            </w:r>
            <w:r w:rsidRPr="008D764B">
              <w:rPr>
                <w:rFonts w:ascii="方正书宋_GBK" w:eastAsia="方正书宋_GBK"/>
              </w:rPr>
              <w:t>2019</w:t>
            </w:r>
            <w:r w:rsidRPr="008D764B">
              <w:rPr>
                <w:rFonts w:ascii="方正书宋_GBK" w:eastAsia="方正书宋_GBK" w:hint="eastAsia"/>
              </w:rPr>
              <w:t>】</w:t>
            </w:r>
            <w:r w:rsidRPr="008D764B">
              <w:rPr>
                <w:rFonts w:ascii="方正书宋_GBK" w:eastAsia="方正书宋_GBK"/>
              </w:rPr>
              <w:t>44</w:t>
            </w:r>
            <w:r w:rsidRPr="008D764B">
              <w:rPr>
                <w:rFonts w:ascii="方正书宋_GBK" w:eastAsia="方正书宋_GBK" w:hint="eastAsia"/>
              </w:rPr>
              <w:t>号</w:t>
            </w:r>
          </w:p>
        </w:tc>
      </w:tr>
      <w:tr w:rsidR="007F69C1" w:rsidRPr="008D764B" w:rsidTr="008959B2">
        <w:trPr>
          <w:cantSplit/>
          <w:trHeight w:val="369"/>
          <w:jc w:val="center"/>
        </w:trPr>
        <w:tc>
          <w:tcPr>
            <w:tcW w:w="1134" w:type="dxa"/>
            <w:vMerge/>
            <w:shd w:val="clear" w:color="auto" w:fill="auto"/>
            <w:vAlign w:val="center"/>
          </w:tcPr>
          <w:p w:rsidR="007F69C1" w:rsidRPr="008D764B" w:rsidRDefault="007F69C1" w:rsidP="008959B2">
            <w:pPr>
              <w:spacing w:line="300" w:lineRule="exact"/>
              <w:jc w:val="center"/>
              <w:rPr>
                <w:rFonts w:ascii="方正书宋_GBK" w:eastAsia="方正书宋_GBK"/>
              </w:rPr>
            </w:pPr>
          </w:p>
        </w:tc>
        <w:tc>
          <w:tcPr>
            <w:tcW w:w="1134" w:type="dxa"/>
            <w:shd w:val="clear" w:color="auto" w:fill="auto"/>
            <w:vAlign w:val="center"/>
          </w:tcPr>
          <w:p w:rsidR="007F69C1" w:rsidRPr="008D764B" w:rsidRDefault="007F69C1" w:rsidP="008959B2">
            <w:pPr>
              <w:spacing w:line="300" w:lineRule="exact"/>
              <w:jc w:val="left"/>
              <w:rPr>
                <w:rFonts w:ascii="方正书宋_GBK" w:eastAsia="方正书宋_GBK"/>
              </w:rPr>
            </w:pPr>
            <w:r w:rsidRPr="008D764B">
              <w:rPr>
                <w:rFonts w:ascii="方正书宋_GBK" w:eastAsia="方正书宋_GBK" w:hint="eastAsia"/>
              </w:rPr>
              <w:t>质量指标</w:t>
            </w:r>
          </w:p>
        </w:tc>
        <w:tc>
          <w:tcPr>
            <w:tcW w:w="1276" w:type="dxa"/>
            <w:shd w:val="clear" w:color="auto" w:fill="auto"/>
            <w:vAlign w:val="center"/>
          </w:tcPr>
          <w:p w:rsidR="007F69C1" w:rsidRPr="008D764B" w:rsidRDefault="007F69C1" w:rsidP="008959B2">
            <w:pPr>
              <w:spacing w:line="300" w:lineRule="exact"/>
              <w:jc w:val="left"/>
              <w:rPr>
                <w:rFonts w:ascii="方正书宋_GBK" w:eastAsia="方正书宋_GBK"/>
              </w:rPr>
            </w:pPr>
            <w:r w:rsidRPr="008D764B">
              <w:rPr>
                <w:rFonts w:ascii="方正书宋_GBK" w:eastAsia="方正书宋_GBK" w:hint="eastAsia"/>
              </w:rPr>
              <w:t>鉴定意见采信率</w:t>
            </w:r>
          </w:p>
        </w:tc>
        <w:tc>
          <w:tcPr>
            <w:tcW w:w="2891" w:type="dxa"/>
            <w:shd w:val="clear" w:color="auto" w:fill="auto"/>
            <w:vAlign w:val="center"/>
          </w:tcPr>
          <w:p w:rsidR="007F69C1" w:rsidRPr="008D764B" w:rsidRDefault="007F69C1" w:rsidP="008959B2">
            <w:pPr>
              <w:spacing w:line="300" w:lineRule="exact"/>
              <w:jc w:val="left"/>
              <w:rPr>
                <w:rFonts w:ascii="方正书宋_GBK" w:eastAsia="方正书宋_GBK"/>
              </w:rPr>
            </w:pPr>
            <w:r w:rsidRPr="008D764B">
              <w:rPr>
                <w:rFonts w:ascii="方正书宋_GBK" w:eastAsia="方正书宋_GBK" w:hint="eastAsia"/>
              </w:rPr>
              <w:t>司法鉴定意见采信率</w:t>
            </w:r>
          </w:p>
        </w:tc>
        <w:tc>
          <w:tcPr>
            <w:tcW w:w="1276" w:type="dxa"/>
            <w:shd w:val="clear" w:color="auto" w:fill="auto"/>
            <w:vAlign w:val="center"/>
          </w:tcPr>
          <w:p w:rsidR="007F69C1" w:rsidRPr="008D764B" w:rsidRDefault="007F69C1" w:rsidP="008959B2">
            <w:pPr>
              <w:spacing w:line="300" w:lineRule="exact"/>
              <w:jc w:val="left"/>
              <w:rPr>
                <w:rFonts w:ascii="方正书宋_GBK" w:eastAsia="方正书宋_GBK"/>
              </w:rPr>
            </w:pPr>
            <w:r w:rsidRPr="008D764B">
              <w:rPr>
                <w:rFonts w:ascii="方正书宋_GBK" w:eastAsia="方正书宋_GBK" w:hint="eastAsia"/>
              </w:rPr>
              <w:t>≥</w:t>
            </w:r>
            <w:r w:rsidRPr="008D764B">
              <w:rPr>
                <w:rFonts w:ascii="方正书宋_GBK" w:eastAsia="方正书宋_GBK"/>
              </w:rPr>
              <w:t>98%</w:t>
            </w:r>
          </w:p>
        </w:tc>
        <w:tc>
          <w:tcPr>
            <w:tcW w:w="1701" w:type="dxa"/>
            <w:shd w:val="clear" w:color="auto" w:fill="auto"/>
            <w:vAlign w:val="center"/>
          </w:tcPr>
          <w:p w:rsidR="007F69C1" w:rsidRPr="008D764B" w:rsidRDefault="007F69C1" w:rsidP="008959B2">
            <w:pPr>
              <w:spacing w:line="300" w:lineRule="exact"/>
              <w:jc w:val="left"/>
              <w:rPr>
                <w:rFonts w:ascii="方正书宋_GBK" w:eastAsia="方正书宋_GBK"/>
              </w:rPr>
            </w:pPr>
            <w:proofErr w:type="gramStart"/>
            <w:r w:rsidRPr="008D764B">
              <w:rPr>
                <w:rFonts w:ascii="方正书宋_GBK" w:eastAsia="方正书宋_GBK" w:hint="eastAsia"/>
              </w:rPr>
              <w:t>廊财行</w:t>
            </w:r>
            <w:proofErr w:type="gramEnd"/>
            <w:r w:rsidRPr="008D764B">
              <w:rPr>
                <w:rFonts w:ascii="方正书宋_GBK" w:eastAsia="方正书宋_GBK" w:hint="eastAsia"/>
              </w:rPr>
              <w:t>【</w:t>
            </w:r>
            <w:r w:rsidRPr="008D764B">
              <w:rPr>
                <w:rFonts w:ascii="方正书宋_GBK" w:eastAsia="方正书宋_GBK"/>
              </w:rPr>
              <w:t>2019</w:t>
            </w:r>
            <w:r w:rsidRPr="008D764B">
              <w:rPr>
                <w:rFonts w:ascii="方正书宋_GBK" w:eastAsia="方正书宋_GBK" w:hint="eastAsia"/>
              </w:rPr>
              <w:t>】</w:t>
            </w:r>
            <w:r w:rsidRPr="008D764B">
              <w:rPr>
                <w:rFonts w:ascii="方正书宋_GBK" w:eastAsia="方正书宋_GBK"/>
              </w:rPr>
              <w:t>44</w:t>
            </w:r>
            <w:r w:rsidRPr="008D764B">
              <w:rPr>
                <w:rFonts w:ascii="方正书宋_GBK" w:eastAsia="方正书宋_GBK" w:hint="eastAsia"/>
              </w:rPr>
              <w:t>号</w:t>
            </w:r>
          </w:p>
        </w:tc>
      </w:tr>
      <w:tr w:rsidR="007F69C1" w:rsidRPr="008D764B" w:rsidTr="008959B2">
        <w:trPr>
          <w:cantSplit/>
          <w:trHeight w:val="369"/>
          <w:jc w:val="center"/>
        </w:trPr>
        <w:tc>
          <w:tcPr>
            <w:tcW w:w="1134" w:type="dxa"/>
            <w:vMerge w:val="restart"/>
            <w:shd w:val="clear" w:color="auto" w:fill="auto"/>
            <w:vAlign w:val="center"/>
          </w:tcPr>
          <w:p w:rsidR="007F69C1" w:rsidRPr="008D764B" w:rsidRDefault="007F69C1" w:rsidP="008959B2">
            <w:pPr>
              <w:spacing w:line="300" w:lineRule="exact"/>
              <w:jc w:val="center"/>
              <w:rPr>
                <w:rFonts w:ascii="方正书宋_GBK" w:eastAsia="方正书宋_GBK"/>
              </w:rPr>
            </w:pPr>
            <w:r w:rsidRPr="008D764B">
              <w:rPr>
                <w:rFonts w:ascii="方正书宋_GBK" w:eastAsia="方正书宋_GBK" w:hint="eastAsia"/>
              </w:rPr>
              <w:t>效果指标</w:t>
            </w:r>
          </w:p>
        </w:tc>
        <w:tc>
          <w:tcPr>
            <w:tcW w:w="1134" w:type="dxa"/>
            <w:shd w:val="clear" w:color="auto" w:fill="auto"/>
            <w:vAlign w:val="center"/>
          </w:tcPr>
          <w:p w:rsidR="007F69C1" w:rsidRPr="008D764B" w:rsidRDefault="007F69C1" w:rsidP="008959B2">
            <w:pPr>
              <w:spacing w:line="300" w:lineRule="exact"/>
              <w:jc w:val="left"/>
              <w:rPr>
                <w:rFonts w:ascii="方正书宋_GBK" w:eastAsia="方正书宋_GBK"/>
              </w:rPr>
            </w:pPr>
            <w:r w:rsidRPr="008D764B">
              <w:rPr>
                <w:rFonts w:ascii="方正书宋_GBK" w:eastAsia="方正书宋_GBK" w:hint="eastAsia"/>
              </w:rPr>
              <w:t>社会效益指标</w:t>
            </w:r>
          </w:p>
        </w:tc>
        <w:tc>
          <w:tcPr>
            <w:tcW w:w="1276" w:type="dxa"/>
            <w:shd w:val="clear" w:color="auto" w:fill="auto"/>
            <w:vAlign w:val="center"/>
          </w:tcPr>
          <w:p w:rsidR="007F69C1" w:rsidRPr="008D764B" w:rsidRDefault="007F69C1" w:rsidP="008959B2">
            <w:pPr>
              <w:spacing w:line="300" w:lineRule="exact"/>
              <w:jc w:val="left"/>
              <w:rPr>
                <w:rFonts w:ascii="方正书宋_GBK" w:eastAsia="方正书宋_GBK"/>
              </w:rPr>
            </w:pPr>
            <w:r w:rsidRPr="008D764B">
              <w:rPr>
                <w:rFonts w:ascii="方正书宋_GBK" w:eastAsia="方正书宋_GBK" w:hint="eastAsia"/>
              </w:rPr>
              <w:t>实现投诉为零</w:t>
            </w:r>
          </w:p>
        </w:tc>
        <w:tc>
          <w:tcPr>
            <w:tcW w:w="2891" w:type="dxa"/>
            <w:shd w:val="clear" w:color="auto" w:fill="auto"/>
            <w:vAlign w:val="center"/>
          </w:tcPr>
          <w:p w:rsidR="007F69C1" w:rsidRPr="008D764B" w:rsidRDefault="007F69C1" w:rsidP="008959B2">
            <w:pPr>
              <w:spacing w:line="300" w:lineRule="exact"/>
              <w:jc w:val="left"/>
              <w:rPr>
                <w:rFonts w:ascii="方正书宋_GBK" w:eastAsia="方正书宋_GBK"/>
              </w:rPr>
            </w:pPr>
            <w:r w:rsidRPr="008D764B">
              <w:rPr>
                <w:rFonts w:ascii="方正书宋_GBK" w:eastAsia="方正书宋_GBK" w:hint="eastAsia"/>
              </w:rPr>
              <w:t>对鉴定机构投诉率</w:t>
            </w:r>
          </w:p>
        </w:tc>
        <w:tc>
          <w:tcPr>
            <w:tcW w:w="1276" w:type="dxa"/>
            <w:shd w:val="clear" w:color="auto" w:fill="auto"/>
            <w:vAlign w:val="center"/>
          </w:tcPr>
          <w:p w:rsidR="007F69C1" w:rsidRPr="008D764B" w:rsidRDefault="007F69C1" w:rsidP="008959B2">
            <w:pPr>
              <w:spacing w:line="300" w:lineRule="exact"/>
              <w:jc w:val="left"/>
              <w:rPr>
                <w:rFonts w:ascii="方正书宋_GBK" w:eastAsia="方正书宋_GBK"/>
              </w:rPr>
            </w:pPr>
            <w:r w:rsidRPr="008D764B">
              <w:rPr>
                <w:rFonts w:ascii="方正书宋_GBK" w:eastAsia="方正书宋_GBK" w:hint="eastAsia"/>
              </w:rPr>
              <w:t>≤</w:t>
            </w:r>
            <w:r w:rsidRPr="008D764B">
              <w:rPr>
                <w:rFonts w:ascii="方正书宋_GBK" w:eastAsia="方正书宋_GBK"/>
              </w:rPr>
              <w:t>10%</w:t>
            </w:r>
          </w:p>
        </w:tc>
        <w:tc>
          <w:tcPr>
            <w:tcW w:w="1701" w:type="dxa"/>
            <w:shd w:val="clear" w:color="auto" w:fill="auto"/>
            <w:vAlign w:val="center"/>
          </w:tcPr>
          <w:p w:rsidR="007F69C1" w:rsidRPr="008D764B" w:rsidRDefault="007F69C1" w:rsidP="008959B2">
            <w:pPr>
              <w:spacing w:line="300" w:lineRule="exact"/>
              <w:jc w:val="left"/>
              <w:rPr>
                <w:rFonts w:ascii="方正书宋_GBK" w:eastAsia="方正书宋_GBK"/>
              </w:rPr>
            </w:pPr>
            <w:proofErr w:type="gramStart"/>
            <w:r w:rsidRPr="008D764B">
              <w:rPr>
                <w:rFonts w:ascii="方正书宋_GBK" w:eastAsia="方正书宋_GBK" w:hint="eastAsia"/>
              </w:rPr>
              <w:t>廊财行</w:t>
            </w:r>
            <w:proofErr w:type="gramEnd"/>
            <w:r w:rsidRPr="008D764B">
              <w:rPr>
                <w:rFonts w:ascii="方正书宋_GBK" w:eastAsia="方正书宋_GBK" w:hint="eastAsia"/>
              </w:rPr>
              <w:t>【</w:t>
            </w:r>
            <w:r w:rsidRPr="008D764B">
              <w:rPr>
                <w:rFonts w:ascii="方正书宋_GBK" w:eastAsia="方正书宋_GBK"/>
              </w:rPr>
              <w:t>2019</w:t>
            </w:r>
            <w:r w:rsidRPr="008D764B">
              <w:rPr>
                <w:rFonts w:ascii="方正书宋_GBK" w:eastAsia="方正书宋_GBK" w:hint="eastAsia"/>
              </w:rPr>
              <w:t>】</w:t>
            </w:r>
            <w:r w:rsidRPr="008D764B">
              <w:rPr>
                <w:rFonts w:ascii="方正书宋_GBK" w:eastAsia="方正书宋_GBK"/>
              </w:rPr>
              <w:t>44</w:t>
            </w:r>
            <w:r w:rsidRPr="008D764B">
              <w:rPr>
                <w:rFonts w:ascii="方正书宋_GBK" w:eastAsia="方正书宋_GBK" w:hint="eastAsia"/>
              </w:rPr>
              <w:t>号</w:t>
            </w:r>
          </w:p>
        </w:tc>
      </w:tr>
      <w:tr w:rsidR="007F69C1" w:rsidRPr="008D764B" w:rsidTr="008959B2">
        <w:trPr>
          <w:cantSplit/>
          <w:trHeight w:val="369"/>
          <w:jc w:val="center"/>
        </w:trPr>
        <w:tc>
          <w:tcPr>
            <w:tcW w:w="1134" w:type="dxa"/>
            <w:vMerge/>
            <w:shd w:val="clear" w:color="auto" w:fill="auto"/>
            <w:vAlign w:val="center"/>
          </w:tcPr>
          <w:p w:rsidR="007F69C1" w:rsidRPr="008D764B" w:rsidRDefault="007F69C1" w:rsidP="008959B2">
            <w:pPr>
              <w:spacing w:line="300" w:lineRule="exact"/>
              <w:jc w:val="center"/>
              <w:rPr>
                <w:rFonts w:ascii="方正书宋_GBK" w:eastAsia="方正书宋_GBK"/>
              </w:rPr>
            </w:pPr>
          </w:p>
        </w:tc>
        <w:tc>
          <w:tcPr>
            <w:tcW w:w="1134" w:type="dxa"/>
            <w:shd w:val="clear" w:color="auto" w:fill="auto"/>
            <w:vAlign w:val="center"/>
          </w:tcPr>
          <w:p w:rsidR="007F69C1" w:rsidRPr="008D764B" w:rsidRDefault="007F69C1" w:rsidP="008959B2">
            <w:pPr>
              <w:spacing w:line="300" w:lineRule="exact"/>
              <w:jc w:val="left"/>
              <w:rPr>
                <w:rFonts w:ascii="方正书宋_GBK" w:eastAsia="方正书宋_GBK"/>
              </w:rPr>
            </w:pPr>
            <w:r w:rsidRPr="008D764B">
              <w:rPr>
                <w:rFonts w:ascii="方正书宋_GBK" w:eastAsia="方正书宋_GBK" w:hint="eastAsia"/>
              </w:rPr>
              <w:t>社会效益指标</w:t>
            </w:r>
          </w:p>
        </w:tc>
        <w:tc>
          <w:tcPr>
            <w:tcW w:w="1276" w:type="dxa"/>
            <w:shd w:val="clear" w:color="auto" w:fill="auto"/>
            <w:vAlign w:val="center"/>
          </w:tcPr>
          <w:p w:rsidR="007F69C1" w:rsidRPr="008D764B" w:rsidRDefault="007F69C1" w:rsidP="008959B2">
            <w:pPr>
              <w:spacing w:line="300" w:lineRule="exact"/>
              <w:jc w:val="left"/>
              <w:rPr>
                <w:rFonts w:ascii="方正书宋_GBK" w:eastAsia="方正书宋_GBK"/>
              </w:rPr>
            </w:pPr>
            <w:r w:rsidRPr="008D764B">
              <w:rPr>
                <w:rFonts w:ascii="方正书宋_GBK" w:eastAsia="方正书宋_GBK" w:hint="eastAsia"/>
              </w:rPr>
              <w:t>社会稳定水平</w:t>
            </w:r>
          </w:p>
        </w:tc>
        <w:tc>
          <w:tcPr>
            <w:tcW w:w="2891" w:type="dxa"/>
            <w:shd w:val="clear" w:color="auto" w:fill="auto"/>
            <w:vAlign w:val="center"/>
          </w:tcPr>
          <w:p w:rsidR="007F69C1" w:rsidRPr="008D764B" w:rsidRDefault="007F69C1" w:rsidP="008959B2">
            <w:pPr>
              <w:spacing w:line="300" w:lineRule="exact"/>
              <w:jc w:val="left"/>
              <w:rPr>
                <w:rFonts w:ascii="方正书宋_GBK" w:eastAsia="方正书宋_GBK"/>
              </w:rPr>
            </w:pPr>
            <w:r w:rsidRPr="008D764B">
              <w:rPr>
                <w:rFonts w:ascii="方正书宋_GBK" w:eastAsia="方正书宋_GBK" w:hint="eastAsia"/>
              </w:rPr>
              <w:t>促进社会稳定水平</w:t>
            </w:r>
          </w:p>
        </w:tc>
        <w:tc>
          <w:tcPr>
            <w:tcW w:w="1276" w:type="dxa"/>
            <w:shd w:val="clear" w:color="auto" w:fill="auto"/>
            <w:vAlign w:val="center"/>
          </w:tcPr>
          <w:p w:rsidR="007F69C1" w:rsidRPr="008D764B" w:rsidRDefault="007F69C1" w:rsidP="008959B2">
            <w:pPr>
              <w:spacing w:line="300" w:lineRule="exact"/>
              <w:jc w:val="left"/>
              <w:rPr>
                <w:rFonts w:ascii="方正书宋_GBK" w:eastAsia="方正书宋_GBK"/>
              </w:rPr>
            </w:pPr>
            <w:r w:rsidRPr="008D764B">
              <w:rPr>
                <w:rFonts w:ascii="方正书宋_GBK" w:eastAsia="方正书宋_GBK" w:hint="eastAsia"/>
              </w:rPr>
              <w:t>基本稳定</w:t>
            </w:r>
          </w:p>
        </w:tc>
        <w:tc>
          <w:tcPr>
            <w:tcW w:w="1701" w:type="dxa"/>
            <w:shd w:val="clear" w:color="auto" w:fill="auto"/>
            <w:vAlign w:val="center"/>
          </w:tcPr>
          <w:p w:rsidR="007F69C1" w:rsidRPr="008D764B" w:rsidRDefault="007F69C1" w:rsidP="008959B2">
            <w:pPr>
              <w:spacing w:line="300" w:lineRule="exact"/>
              <w:jc w:val="left"/>
              <w:rPr>
                <w:rFonts w:ascii="方正书宋_GBK" w:eastAsia="方正书宋_GBK"/>
              </w:rPr>
            </w:pPr>
            <w:proofErr w:type="gramStart"/>
            <w:r w:rsidRPr="008D764B">
              <w:rPr>
                <w:rFonts w:ascii="方正书宋_GBK" w:eastAsia="方正书宋_GBK" w:hint="eastAsia"/>
              </w:rPr>
              <w:t>廊财行</w:t>
            </w:r>
            <w:proofErr w:type="gramEnd"/>
            <w:r w:rsidRPr="008D764B">
              <w:rPr>
                <w:rFonts w:ascii="方正书宋_GBK" w:eastAsia="方正书宋_GBK" w:hint="eastAsia"/>
              </w:rPr>
              <w:t>【</w:t>
            </w:r>
            <w:r w:rsidRPr="008D764B">
              <w:rPr>
                <w:rFonts w:ascii="方正书宋_GBK" w:eastAsia="方正书宋_GBK"/>
              </w:rPr>
              <w:t>2019</w:t>
            </w:r>
            <w:r w:rsidRPr="008D764B">
              <w:rPr>
                <w:rFonts w:ascii="方正书宋_GBK" w:eastAsia="方正书宋_GBK" w:hint="eastAsia"/>
              </w:rPr>
              <w:t>】</w:t>
            </w:r>
            <w:r w:rsidRPr="008D764B">
              <w:rPr>
                <w:rFonts w:ascii="方正书宋_GBK" w:eastAsia="方正书宋_GBK"/>
              </w:rPr>
              <w:t>44</w:t>
            </w:r>
            <w:r w:rsidRPr="008D764B">
              <w:rPr>
                <w:rFonts w:ascii="方正书宋_GBK" w:eastAsia="方正书宋_GBK" w:hint="eastAsia"/>
              </w:rPr>
              <w:t>号</w:t>
            </w:r>
          </w:p>
        </w:tc>
      </w:tr>
      <w:tr w:rsidR="007F69C1" w:rsidRPr="008D764B" w:rsidTr="008959B2">
        <w:trPr>
          <w:cantSplit/>
          <w:trHeight w:val="369"/>
          <w:jc w:val="center"/>
        </w:trPr>
        <w:tc>
          <w:tcPr>
            <w:tcW w:w="1134" w:type="dxa"/>
            <w:vMerge w:val="restart"/>
            <w:shd w:val="clear" w:color="auto" w:fill="auto"/>
            <w:vAlign w:val="center"/>
          </w:tcPr>
          <w:p w:rsidR="007F69C1" w:rsidRPr="008D764B" w:rsidRDefault="007F69C1" w:rsidP="008959B2">
            <w:pPr>
              <w:spacing w:line="300" w:lineRule="exact"/>
              <w:jc w:val="center"/>
              <w:rPr>
                <w:rFonts w:ascii="方正书宋_GBK" w:eastAsia="方正书宋_GBK"/>
              </w:rPr>
            </w:pPr>
            <w:r w:rsidRPr="008D764B">
              <w:rPr>
                <w:rFonts w:ascii="方正书宋_GBK" w:eastAsia="方正书宋_GBK" w:hint="eastAsia"/>
              </w:rPr>
              <w:t>满意度指标</w:t>
            </w:r>
          </w:p>
        </w:tc>
        <w:tc>
          <w:tcPr>
            <w:tcW w:w="1134" w:type="dxa"/>
            <w:shd w:val="clear" w:color="auto" w:fill="auto"/>
            <w:vAlign w:val="center"/>
          </w:tcPr>
          <w:p w:rsidR="007F69C1" w:rsidRPr="008D764B" w:rsidRDefault="007F69C1" w:rsidP="008959B2">
            <w:pPr>
              <w:spacing w:line="300" w:lineRule="exact"/>
              <w:jc w:val="left"/>
              <w:rPr>
                <w:rFonts w:ascii="方正书宋_GBK" w:eastAsia="方正书宋_GBK"/>
              </w:rPr>
            </w:pPr>
            <w:r w:rsidRPr="008D764B">
              <w:rPr>
                <w:rFonts w:ascii="方正书宋_GBK" w:eastAsia="方正书宋_GBK" w:hint="eastAsia"/>
              </w:rPr>
              <w:t>服务对象满意度指标</w:t>
            </w:r>
          </w:p>
        </w:tc>
        <w:tc>
          <w:tcPr>
            <w:tcW w:w="1276" w:type="dxa"/>
            <w:shd w:val="clear" w:color="auto" w:fill="auto"/>
            <w:vAlign w:val="center"/>
          </w:tcPr>
          <w:p w:rsidR="007F69C1" w:rsidRPr="008D764B" w:rsidRDefault="007F69C1" w:rsidP="008959B2">
            <w:pPr>
              <w:spacing w:line="300" w:lineRule="exact"/>
              <w:jc w:val="left"/>
              <w:rPr>
                <w:rFonts w:ascii="方正书宋_GBK" w:eastAsia="方正书宋_GBK"/>
              </w:rPr>
            </w:pPr>
            <w:r w:rsidRPr="008D764B">
              <w:rPr>
                <w:rFonts w:ascii="方正书宋_GBK" w:eastAsia="方正书宋_GBK" w:hint="eastAsia"/>
              </w:rPr>
              <w:t>服务对象满意度</w:t>
            </w:r>
          </w:p>
        </w:tc>
        <w:tc>
          <w:tcPr>
            <w:tcW w:w="2891" w:type="dxa"/>
            <w:shd w:val="clear" w:color="auto" w:fill="auto"/>
            <w:vAlign w:val="center"/>
          </w:tcPr>
          <w:p w:rsidR="007F69C1" w:rsidRPr="008D764B" w:rsidRDefault="007F69C1" w:rsidP="008959B2">
            <w:pPr>
              <w:spacing w:line="300" w:lineRule="exact"/>
              <w:jc w:val="left"/>
              <w:rPr>
                <w:rFonts w:ascii="方正书宋_GBK" w:eastAsia="方正书宋_GBK"/>
              </w:rPr>
            </w:pPr>
            <w:r w:rsidRPr="008D764B">
              <w:rPr>
                <w:rFonts w:ascii="方正书宋_GBK" w:eastAsia="方正书宋_GBK" w:hint="eastAsia"/>
              </w:rPr>
              <w:t>法治宣传服务对象满意率</w:t>
            </w:r>
          </w:p>
        </w:tc>
        <w:tc>
          <w:tcPr>
            <w:tcW w:w="1276" w:type="dxa"/>
            <w:shd w:val="clear" w:color="auto" w:fill="auto"/>
            <w:vAlign w:val="center"/>
          </w:tcPr>
          <w:p w:rsidR="007F69C1" w:rsidRPr="008D764B" w:rsidRDefault="007F69C1" w:rsidP="008959B2">
            <w:pPr>
              <w:spacing w:line="300" w:lineRule="exact"/>
              <w:jc w:val="left"/>
              <w:rPr>
                <w:rFonts w:ascii="方正书宋_GBK" w:eastAsia="方正书宋_GBK"/>
              </w:rPr>
            </w:pPr>
            <w:r w:rsidRPr="008D764B">
              <w:rPr>
                <w:rFonts w:ascii="方正书宋_GBK" w:eastAsia="方正书宋_GBK" w:hint="eastAsia"/>
              </w:rPr>
              <w:t>≥</w:t>
            </w:r>
            <w:r w:rsidRPr="008D764B">
              <w:rPr>
                <w:rFonts w:ascii="方正书宋_GBK" w:eastAsia="方正书宋_GBK"/>
              </w:rPr>
              <w:t>98%</w:t>
            </w:r>
          </w:p>
        </w:tc>
        <w:tc>
          <w:tcPr>
            <w:tcW w:w="1701" w:type="dxa"/>
            <w:shd w:val="clear" w:color="auto" w:fill="auto"/>
            <w:vAlign w:val="center"/>
          </w:tcPr>
          <w:p w:rsidR="007F69C1" w:rsidRPr="008D764B" w:rsidRDefault="007F69C1" w:rsidP="008959B2">
            <w:pPr>
              <w:spacing w:line="300" w:lineRule="exact"/>
              <w:jc w:val="left"/>
              <w:rPr>
                <w:rFonts w:ascii="方正书宋_GBK" w:eastAsia="方正书宋_GBK"/>
              </w:rPr>
            </w:pPr>
            <w:proofErr w:type="gramStart"/>
            <w:r w:rsidRPr="008D764B">
              <w:rPr>
                <w:rFonts w:ascii="方正书宋_GBK" w:eastAsia="方正书宋_GBK" w:hint="eastAsia"/>
              </w:rPr>
              <w:t>廊财行</w:t>
            </w:r>
            <w:proofErr w:type="gramEnd"/>
            <w:r w:rsidRPr="008D764B">
              <w:rPr>
                <w:rFonts w:ascii="方正书宋_GBK" w:eastAsia="方正书宋_GBK" w:hint="eastAsia"/>
              </w:rPr>
              <w:t>【</w:t>
            </w:r>
            <w:r w:rsidRPr="008D764B">
              <w:rPr>
                <w:rFonts w:ascii="方正书宋_GBK" w:eastAsia="方正书宋_GBK"/>
              </w:rPr>
              <w:t>2019</w:t>
            </w:r>
            <w:r w:rsidRPr="008D764B">
              <w:rPr>
                <w:rFonts w:ascii="方正书宋_GBK" w:eastAsia="方正书宋_GBK" w:hint="eastAsia"/>
              </w:rPr>
              <w:t>】</w:t>
            </w:r>
            <w:r w:rsidRPr="008D764B">
              <w:rPr>
                <w:rFonts w:ascii="方正书宋_GBK" w:eastAsia="方正书宋_GBK"/>
              </w:rPr>
              <w:t>44</w:t>
            </w:r>
            <w:r w:rsidRPr="008D764B">
              <w:rPr>
                <w:rFonts w:ascii="方正书宋_GBK" w:eastAsia="方正书宋_GBK" w:hint="eastAsia"/>
              </w:rPr>
              <w:t>号</w:t>
            </w:r>
          </w:p>
        </w:tc>
      </w:tr>
      <w:tr w:rsidR="007F69C1" w:rsidRPr="008D764B" w:rsidTr="008959B2">
        <w:trPr>
          <w:cantSplit/>
          <w:trHeight w:val="369"/>
          <w:jc w:val="center"/>
        </w:trPr>
        <w:tc>
          <w:tcPr>
            <w:tcW w:w="1134" w:type="dxa"/>
            <w:vMerge/>
            <w:shd w:val="clear" w:color="auto" w:fill="auto"/>
            <w:vAlign w:val="center"/>
          </w:tcPr>
          <w:p w:rsidR="007F69C1" w:rsidRPr="008D764B" w:rsidRDefault="007F69C1" w:rsidP="008959B2">
            <w:pPr>
              <w:spacing w:line="300" w:lineRule="exact"/>
              <w:jc w:val="center"/>
              <w:rPr>
                <w:rFonts w:ascii="方正书宋_GBK" w:eastAsia="方正书宋_GBK"/>
              </w:rPr>
            </w:pPr>
          </w:p>
        </w:tc>
        <w:tc>
          <w:tcPr>
            <w:tcW w:w="1134" w:type="dxa"/>
            <w:shd w:val="clear" w:color="auto" w:fill="auto"/>
            <w:vAlign w:val="center"/>
          </w:tcPr>
          <w:p w:rsidR="007F69C1" w:rsidRPr="008D764B" w:rsidRDefault="007F69C1" w:rsidP="008959B2">
            <w:pPr>
              <w:spacing w:line="300" w:lineRule="exact"/>
              <w:jc w:val="left"/>
              <w:rPr>
                <w:rFonts w:ascii="方正书宋_GBK" w:eastAsia="方正书宋_GBK"/>
              </w:rPr>
            </w:pPr>
            <w:r w:rsidRPr="008D764B">
              <w:rPr>
                <w:rFonts w:ascii="方正书宋_GBK" w:eastAsia="方正书宋_GBK" w:hint="eastAsia"/>
              </w:rPr>
              <w:t>服务对象满意度指标</w:t>
            </w:r>
          </w:p>
        </w:tc>
        <w:tc>
          <w:tcPr>
            <w:tcW w:w="1276" w:type="dxa"/>
            <w:shd w:val="clear" w:color="auto" w:fill="auto"/>
            <w:vAlign w:val="center"/>
          </w:tcPr>
          <w:p w:rsidR="007F69C1" w:rsidRPr="008D764B" w:rsidRDefault="007F69C1" w:rsidP="008959B2">
            <w:pPr>
              <w:spacing w:line="300" w:lineRule="exact"/>
              <w:jc w:val="left"/>
              <w:rPr>
                <w:rFonts w:ascii="方正书宋_GBK" w:eastAsia="方正书宋_GBK"/>
              </w:rPr>
            </w:pPr>
            <w:r w:rsidRPr="008D764B">
              <w:rPr>
                <w:rFonts w:ascii="方正书宋_GBK" w:eastAsia="方正书宋_GBK" w:hint="eastAsia"/>
              </w:rPr>
              <w:t>服务对象满意度</w:t>
            </w:r>
          </w:p>
        </w:tc>
        <w:tc>
          <w:tcPr>
            <w:tcW w:w="2891" w:type="dxa"/>
            <w:shd w:val="clear" w:color="auto" w:fill="auto"/>
            <w:vAlign w:val="center"/>
          </w:tcPr>
          <w:p w:rsidR="007F69C1" w:rsidRPr="008D764B" w:rsidRDefault="007F69C1" w:rsidP="008959B2">
            <w:pPr>
              <w:spacing w:line="300" w:lineRule="exact"/>
              <w:jc w:val="left"/>
              <w:rPr>
                <w:rFonts w:ascii="方正书宋_GBK" w:eastAsia="方正书宋_GBK"/>
              </w:rPr>
            </w:pPr>
            <w:r w:rsidRPr="008D764B">
              <w:rPr>
                <w:rFonts w:ascii="方正书宋_GBK" w:eastAsia="方正书宋_GBK" w:hint="eastAsia"/>
              </w:rPr>
              <w:t>司法鉴定服务对象满意率</w:t>
            </w:r>
          </w:p>
        </w:tc>
        <w:tc>
          <w:tcPr>
            <w:tcW w:w="1276" w:type="dxa"/>
            <w:shd w:val="clear" w:color="auto" w:fill="auto"/>
            <w:vAlign w:val="center"/>
          </w:tcPr>
          <w:p w:rsidR="007F69C1" w:rsidRPr="008D764B" w:rsidRDefault="007F69C1" w:rsidP="008959B2">
            <w:pPr>
              <w:spacing w:line="300" w:lineRule="exact"/>
              <w:jc w:val="left"/>
              <w:rPr>
                <w:rFonts w:ascii="方正书宋_GBK" w:eastAsia="方正书宋_GBK"/>
              </w:rPr>
            </w:pPr>
            <w:r w:rsidRPr="008D764B">
              <w:rPr>
                <w:rFonts w:ascii="方正书宋_GBK" w:eastAsia="方正书宋_GBK" w:hint="eastAsia"/>
              </w:rPr>
              <w:t>≥</w:t>
            </w:r>
            <w:r w:rsidRPr="008D764B">
              <w:rPr>
                <w:rFonts w:ascii="方正书宋_GBK" w:eastAsia="方正书宋_GBK"/>
              </w:rPr>
              <w:t>98%</w:t>
            </w:r>
          </w:p>
        </w:tc>
        <w:tc>
          <w:tcPr>
            <w:tcW w:w="1701" w:type="dxa"/>
            <w:shd w:val="clear" w:color="auto" w:fill="auto"/>
            <w:vAlign w:val="center"/>
          </w:tcPr>
          <w:p w:rsidR="007F69C1" w:rsidRPr="008D764B" w:rsidRDefault="007F69C1" w:rsidP="008959B2">
            <w:pPr>
              <w:spacing w:line="300" w:lineRule="exact"/>
              <w:jc w:val="left"/>
              <w:rPr>
                <w:rFonts w:ascii="方正书宋_GBK" w:eastAsia="方正书宋_GBK"/>
              </w:rPr>
            </w:pPr>
            <w:proofErr w:type="gramStart"/>
            <w:r w:rsidRPr="008D764B">
              <w:rPr>
                <w:rFonts w:ascii="方正书宋_GBK" w:eastAsia="方正书宋_GBK" w:hint="eastAsia"/>
              </w:rPr>
              <w:t>廊财行</w:t>
            </w:r>
            <w:proofErr w:type="gramEnd"/>
            <w:r w:rsidRPr="008D764B">
              <w:rPr>
                <w:rFonts w:ascii="方正书宋_GBK" w:eastAsia="方正书宋_GBK" w:hint="eastAsia"/>
              </w:rPr>
              <w:t>【</w:t>
            </w:r>
            <w:r w:rsidRPr="008D764B">
              <w:rPr>
                <w:rFonts w:ascii="方正书宋_GBK" w:eastAsia="方正书宋_GBK"/>
              </w:rPr>
              <w:t>2019</w:t>
            </w:r>
            <w:r w:rsidRPr="008D764B">
              <w:rPr>
                <w:rFonts w:ascii="方正书宋_GBK" w:eastAsia="方正书宋_GBK" w:hint="eastAsia"/>
              </w:rPr>
              <w:t>】</w:t>
            </w:r>
            <w:r w:rsidRPr="008D764B">
              <w:rPr>
                <w:rFonts w:ascii="方正书宋_GBK" w:eastAsia="方正书宋_GBK"/>
              </w:rPr>
              <w:t>44</w:t>
            </w:r>
            <w:r w:rsidRPr="008D764B">
              <w:rPr>
                <w:rFonts w:ascii="方正书宋_GBK" w:eastAsia="方正书宋_GBK" w:hint="eastAsia"/>
              </w:rPr>
              <w:t>号</w:t>
            </w:r>
          </w:p>
        </w:tc>
      </w:tr>
    </w:tbl>
    <w:p w:rsidR="007F69C1" w:rsidRDefault="007F69C1" w:rsidP="007F69C1">
      <w:pPr>
        <w:spacing w:line="300" w:lineRule="exact"/>
        <w:jc w:val="left"/>
        <w:sectPr w:rsidR="007F69C1" w:rsidSect="007961C9">
          <w:pgSz w:w="11907" w:h="16839"/>
          <w:pgMar w:top="1984" w:right="1304" w:bottom="1134" w:left="1304" w:header="851" w:footer="992" w:gutter="0"/>
          <w:cols w:space="425"/>
          <w:docGrid w:type="lines" w:linePitch="312"/>
        </w:sectPr>
      </w:pPr>
    </w:p>
    <w:p w:rsidR="00070080" w:rsidRPr="004132D7" w:rsidRDefault="00070080" w:rsidP="007F69C1">
      <w:pPr>
        <w:spacing w:line="584" w:lineRule="exact"/>
        <w:jc w:val="left"/>
        <w:rPr>
          <w:rFonts w:ascii="Times New Roman" w:eastAsia="楷体_GB2312" w:hAnsi="Times New Roman" w:cs="Times New Roman"/>
          <w:b/>
          <w:sz w:val="32"/>
          <w:szCs w:val="32"/>
        </w:rPr>
      </w:pPr>
    </w:p>
    <w:bookmarkEnd w:id="0"/>
    <w:p w:rsidR="00F66032" w:rsidRPr="0090563F" w:rsidRDefault="00F66032" w:rsidP="0090563F">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t>六、政府采购预算情况</w:t>
      </w:r>
    </w:p>
    <w:p w:rsidR="00A72D2E" w:rsidRPr="0090563F" w:rsidRDefault="00A72D2E" w:rsidP="0090563F">
      <w:pPr>
        <w:spacing w:line="584" w:lineRule="exact"/>
        <w:ind w:firstLineChars="200" w:firstLine="640"/>
        <w:outlineLvl w:val="0"/>
        <w:rPr>
          <w:rFonts w:ascii="Times New Roman" w:eastAsia="仿宋_GB2312" w:hAnsi="Times New Roman" w:cs="Times New Roman"/>
          <w:sz w:val="32"/>
          <w:szCs w:val="24"/>
        </w:rPr>
      </w:pPr>
      <w:bookmarkStart w:id="1" w:name="_Toc471398468"/>
      <w:r w:rsidRPr="0090563F">
        <w:rPr>
          <w:rFonts w:ascii="Times New Roman" w:eastAsia="仿宋_GB2312" w:hAnsi="Times New Roman" w:cs="Times New Roman"/>
          <w:sz w:val="32"/>
          <w:szCs w:val="24"/>
        </w:rPr>
        <w:t>20</w:t>
      </w:r>
      <w:r w:rsidR="00720AC0">
        <w:rPr>
          <w:rFonts w:ascii="Times New Roman" w:eastAsia="仿宋_GB2312" w:hAnsi="Times New Roman" w:cs="Times New Roman" w:hint="eastAsia"/>
          <w:sz w:val="32"/>
          <w:szCs w:val="24"/>
        </w:rPr>
        <w:t>20</w:t>
      </w:r>
      <w:r w:rsidRPr="0090563F">
        <w:rPr>
          <w:rFonts w:ascii="Times New Roman" w:eastAsia="仿宋_GB2312" w:hAnsi="Times New Roman" w:cs="Times New Roman"/>
          <w:sz w:val="32"/>
          <w:szCs w:val="24"/>
        </w:rPr>
        <w:t>年，</w:t>
      </w:r>
      <w:proofErr w:type="gramStart"/>
      <w:r w:rsidRPr="0090563F">
        <w:rPr>
          <w:rFonts w:ascii="Times New Roman" w:eastAsia="仿宋_GB2312" w:hAnsi="Times New Roman" w:cs="Times New Roman"/>
          <w:sz w:val="32"/>
          <w:szCs w:val="24"/>
        </w:rPr>
        <w:t>我</w:t>
      </w:r>
      <w:r w:rsidR="009C6C86" w:rsidRPr="0090563F">
        <w:rPr>
          <w:rFonts w:ascii="Times New Roman" w:eastAsia="仿宋_GB2312" w:hAnsi="Times New Roman" w:cs="Times New Roman"/>
          <w:sz w:val="32"/>
          <w:szCs w:val="24"/>
        </w:rPr>
        <w:t>部门</w:t>
      </w:r>
      <w:proofErr w:type="gramEnd"/>
      <w:r w:rsidR="00B75216" w:rsidRPr="0090563F">
        <w:rPr>
          <w:rFonts w:ascii="Times New Roman" w:eastAsia="仿宋_GB2312" w:hAnsi="Times New Roman" w:cs="Times New Roman"/>
          <w:sz w:val="32"/>
          <w:szCs w:val="24"/>
        </w:rPr>
        <w:t>安排</w:t>
      </w:r>
      <w:r w:rsidRPr="0090563F">
        <w:rPr>
          <w:rFonts w:ascii="Times New Roman" w:eastAsia="仿宋_GB2312" w:hAnsi="Times New Roman" w:cs="Times New Roman"/>
          <w:sz w:val="32"/>
          <w:szCs w:val="24"/>
        </w:rPr>
        <w:t>政府采购预算</w:t>
      </w:r>
      <w:r w:rsidR="007F69C1">
        <w:rPr>
          <w:rFonts w:ascii="Times New Roman" w:eastAsia="仿宋_GB2312" w:hAnsi="Times New Roman" w:cs="Times New Roman" w:hint="eastAsia"/>
          <w:sz w:val="32"/>
          <w:szCs w:val="24"/>
        </w:rPr>
        <w:t>0</w:t>
      </w:r>
      <w:r w:rsidR="00B75216" w:rsidRPr="0090563F">
        <w:rPr>
          <w:rFonts w:ascii="Times New Roman" w:eastAsia="仿宋_GB2312" w:hAnsi="Times New Roman" w:cs="Times New Roman"/>
          <w:sz w:val="32"/>
          <w:szCs w:val="24"/>
        </w:rPr>
        <w:t>万元。具体内容见下表。</w:t>
      </w:r>
    </w:p>
    <w:p w:rsidR="00486DCD" w:rsidRPr="0090563F" w:rsidRDefault="00486DCD" w:rsidP="0090563F">
      <w:pPr>
        <w:spacing w:line="584" w:lineRule="exact"/>
        <w:jc w:val="center"/>
        <w:outlineLvl w:val="0"/>
        <w:rPr>
          <w:rFonts w:ascii="Times New Roman" w:eastAsia="仿宋_GB2312" w:hAnsi="Times New Roman" w:cs="Times New Roman"/>
          <w:sz w:val="32"/>
        </w:rPr>
      </w:pPr>
      <w:bookmarkStart w:id="2" w:name="_Toc504489153"/>
      <w:bookmarkEnd w:id="1"/>
      <w:r w:rsidRPr="0090563F">
        <w:rPr>
          <w:rFonts w:ascii="Times New Roman" w:eastAsia="仿宋_GB2312" w:hAnsi="Times New Roman" w:cs="Times New Roman"/>
          <w:sz w:val="32"/>
        </w:rPr>
        <w:t>部门政府采购预算</w:t>
      </w:r>
      <w:bookmarkEnd w:id="2"/>
    </w:p>
    <w:tbl>
      <w:tblPr>
        <w:tblW w:w="485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406"/>
        <w:gridCol w:w="1061"/>
        <w:gridCol w:w="932"/>
        <w:gridCol w:w="1372"/>
        <w:gridCol w:w="720"/>
        <w:gridCol w:w="740"/>
        <w:gridCol w:w="950"/>
        <w:gridCol w:w="956"/>
        <w:gridCol w:w="1238"/>
        <w:gridCol w:w="991"/>
        <w:gridCol w:w="1136"/>
        <w:gridCol w:w="1189"/>
        <w:gridCol w:w="877"/>
      </w:tblGrid>
      <w:tr w:rsidR="00486DCD" w:rsidRPr="0090563F" w:rsidTr="003A05EE">
        <w:trPr>
          <w:tblHeader/>
          <w:jc w:val="center"/>
        </w:trPr>
        <w:tc>
          <w:tcPr>
            <w:tcW w:w="2808" w:type="pct"/>
            <w:gridSpan w:val="7"/>
            <w:tcBorders>
              <w:top w:val="single" w:sz="6" w:space="0" w:color="FFFFFF"/>
              <w:left w:val="single" w:sz="6" w:space="0" w:color="FFFFFF"/>
              <w:right w:val="single" w:sz="6" w:space="0" w:color="FFFFFF"/>
            </w:tcBorders>
            <w:shd w:val="clear" w:color="auto" w:fill="auto"/>
            <w:vAlign w:val="center"/>
          </w:tcPr>
          <w:p w:rsidR="00486DCD" w:rsidRPr="0090563F" w:rsidRDefault="00A05D45" w:rsidP="00A05D45">
            <w:pPr>
              <w:spacing w:line="584" w:lineRule="exact"/>
              <w:jc w:val="left"/>
              <w:rPr>
                <w:rFonts w:ascii="Times New Roman" w:eastAsia="仿宋_GB2312" w:hAnsi="Times New Roman" w:cs="Times New Roman"/>
                <w:sz w:val="24"/>
              </w:rPr>
            </w:pPr>
            <w:r w:rsidRPr="008D764B">
              <w:rPr>
                <w:rFonts w:ascii="方正书宋_GBK" w:eastAsia="方正书宋_GBK"/>
                <w:b/>
              </w:rPr>
              <w:t>375002</w:t>
            </w:r>
            <w:r w:rsidR="00070080" w:rsidRPr="000D1EA8">
              <w:rPr>
                <w:rFonts w:ascii="Times New Roman" w:eastAsia="仿宋_GB2312" w:hAnsi="Times New Roman" w:cs="Times New Roman" w:hint="eastAsia"/>
                <w:color w:val="000000" w:themeColor="text1"/>
                <w:sz w:val="24"/>
              </w:rPr>
              <w:t>（部门编码）</w:t>
            </w:r>
            <w:r w:rsidR="00DD1D0C">
              <w:rPr>
                <w:rFonts w:ascii="Times New Roman" w:eastAsia="仿宋_GB2312" w:hAnsi="Times New Roman" w:cs="Times New Roman" w:hint="eastAsia"/>
                <w:sz w:val="24"/>
              </w:rPr>
              <w:t>廊坊市</w:t>
            </w:r>
            <w:r w:rsidR="00B6358B">
              <w:rPr>
                <w:rFonts w:ascii="Times New Roman" w:eastAsia="仿宋_GB2312" w:hAnsi="Times New Roman" w:cs="Times New Roman" w:hint="eastAsia"/>
                <w:sz w:val="24"/>
              </w:rPr>
              <w:t>广阳区</w:t>
            </w:r>
            <w:r>
              <w:rPr>
                <w:rFonts w:ascii="Times New Roman" w:eastAsia="仿宋_GB2312" w:hAnsi="Times New Roman" w:cs="Times New Roman" w:hint="eastAsia"/>
                <w:sz w:val="24"/>
              </w:rPr>
              <w:t>司法局</w:t>
            </w:r>
          </w:p>
        </w:tc>
        <w:tc>
          <w:tcPr>
            <w:tcW w:w="2192" w:type="pct"/>
            <w:gridSpan w:val="6"/>
            <w:tcBorders>
              <w:top w:val="single" w:sz="6" w:space="0" w:color="FFFFFF"/>
              <w:left w:val="single" w:sz="6" w:space="0" w:color="FFFFFF"/>
              <w:right w:val="single" w:sz="6" w:space="0" w:color="FFFFFF"/>
            </w:tcBorders>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sz w:val="24"/>
              </w:rPr>
            </w:pPr>
            <w:r w:rsidRPr="0090563F">
              <w:rPr>
                <w:rFonts w:ascii="Times New Roman" w:eastAsia="仿宋_GB2312" w:hAnsi="Times New Roman" w:cs="Times New Roman"/>
                <w:sz w:val="24"/>
              </w:rPr>
              <w:t>单位：万元</w:t>
            </w:r>
          </w:p>
        </w:tc>
      </w:tr>
      <w:tr w:rsidR="00486DCD" w:rsidRPr="0090563F" w:rsidTr="003A05EE">
        <w:trPr>
          <w:tblHeader/>
          <w:jc w:val="center"/>
        </w:trPr>
        <w:tc>
          <w:tcPr>
            <w:tcW w:w="1190" w:type="pct"/>
            <w:gridSpan w:val="2"/>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政府采购项目来源</w:t>
            </w:r>
          </w:p>
        </w:tc>
        <w:tc>
          <w:tcPr>
            <w:tcW w:w="320" w:type="pct"/>
            <w:vMerge w:val="restar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采购物品名称</w:t>
            </w:r>
          </w:p>
        </w:tc>
        <w:tc>
          <w:tcPr>
            <w:tcW w:w="471" w:type="pct"/>
            <w:vMerge w:val="restar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政府采购目录序号</w:t>
            </w:r>
          </w:p>
        </w:tc>
        <w:tc>
          <w:tcPr>
            <w:tcW w:w="247" w:type="pct"/>
            <w:vMerge w:val="restart"/>
            <w:shd w:val="clear" w:color="auto" w:fill="auto"/>
            <w:vAlign w:val="center"/>
          </w:tcPr>
          <w:p w:rsidR="00486DCD" w:rsidRPr="0090563F" w:rsidRDefault="00070080" w:rsidP="0090563F">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计</w:t>
            </w:r>
            <w:r w:rsidR="00486DCD" w:rsidRPr="0090563F">
              <w:rPr>
                <w:rFonts w:ascii="Times New Roman" w:eastAsia="仿宋_GB2312" w:hAnsi="Times New Roman" w:cs="Times New Roman"/>
                <w:b/>
              </w:rPr>
              <w:t>量单位</w:t>
            </w:r>
          </w:p>
        </w:tc>
        <w:tc>
          <w:tcPr>
            <w:tcW w:w="254" w:type="pct"/>
            <w:vMerge w:val="restar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数量</w:t>
            </w:r>
          </w:p>
        </w:tc>
        <w:tc>
          <w:tcPr>
            <w:tcW w:w="326" w:type="pct"/>
            <w:vMerge w:val="restar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单价</w:t>
            </w:r>
          </w:p>
        </w:tc>
        <w:tc>
          <w:tcPr>
            <w:tcW w:w="2192" w:type="pct"/>
            <w:gridSpan w:val="6"/>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政府采购金额</w:t>
            </w:r>
            <w:r w:rsidR="00070080">
              <w:rPr>
                <w:rFonts w:ascii="Times New Roman" w:eastAsia="仿宋_GB2312" w:hAnsi="Times New Roman" w:cs="Times New Roman" w:hint="eastAsia"/>
                <w:b/>
              </w:rPr>
              <w:t>（当年部门预算安排资金）</w:t>
            </w:r>
          </w:p>
        </w:tc>
      </w:tr>
      <w:tr w:rsidR="003A05EE" w:rsidRPr="0090563F" w:rsidTr="003A05EE">
        <w:trPr>
          <w:tblHeader/>
          <w:jc w:val="center"/>
        </w:trPr>
        <w:tc>
          <w:tcPr>
            <w:tcW w:w="826" w:type="pct"/>
            <w:shd w:val="clear" w:color="auto" w:fill="auto"/>
            <w:vAlign w:val="center"/>
          </w:tcPr>
          <w:p w:rsidR="003A05EE" w:rsidRPr="003A05EE" w:rsidRDefault="003A05EE" w:rsidP="003A05EE">
            <w:pPr>
              <w:spacing w:line="584" w:lineRule="exact"/>
              <w:jc w:val="center"/>
              <w:outlineLvl w:val="0"/>
              <w:rPr>
                <w:rFonts w:ascii="Times New Roman" w:eastAsia="仿宋_GB2312" w:hAnsi="Times New Roman" w:cs="Times New Roman"/>
                <w:b/>
              </w:rPr>
            </w:pPr>
            <w:r w:rsidRPr="003A05EE">
              <w:rPr>
                <w:rFonts w:ascii="Times New Roman" w:eastAsia="仿宋_GB2312" w:hAnsi="Times New Roman" w:cs="Times New Roman" w:hint="eastAsia"/>
                <w:b/>
              </w:rPr>
              <w:t>项目名称</w:t>
            </w:r>
          </w:p>
        </w:tc>
        <w:tc>
          <w:tcPr>
            <w:tcW w:w="364" w:type="pct"/>
            <w:shd w:val="clear" w:color="auto" w:fill="auto"/>
            <w:vAlign w:val="center"/>
          </w:tcPr>
          <w:p w:rsidR="003A05EE" w:rsidRPr="003A05EE" w:rsidRDefault="003A05EE" w:rsidP="0090563F">
            <w:pPr>
              <w:spacing w:line="584" w:lineRule="exact"/>
              <w:jc w:val="left"/>
              <w:outlineLvl w:val="0"/>
              <w:rPr>
                <w:rFonts w:ascii="Times New Roman" w:eastAsia="仿宋_GB2312" w:hAnsi="Times New Roman" w:cs="Times New Roman"/>
                <w:b/>
              </w:rPr>
            </w:pPr>
            <w:r w:rsidRPr="003A05EE">
              <w:rPr>
                <w:rFonts w:ascii="Times New Roman" w:eastAsia="仿宋_GB2312" w:hAnsi="Times New Roman" w:cs="Times New Roman" w:hint="eastAsia"/>
                <w:b/>
              </w:rPr>
              <w:t>预算资金</w:t>
            </w:r>
          </w:p>
        </w:tc>
        <w:tc>
          <w:tcPr>
            <w:tcW w:w="320" w:type="pct"/>
            <w:vMerge/>
            <w:shd w:val="clear" w:color="auto" w:fill="auto"/>
            <w:vAlign w:val="center"/>
          </w:tcPr>
          <w:p w:rsidR="003A05EE" w:rsidRPr="0090563F" w:rsidRDefault="003A05EE" w:rsidP="0090563F">
            <w:pPr>
              <w:spacing w:line="584" w:lineRule="exact"/>
              <w:jc w:val="left"/>
              <w:outlineLvl w:val="0"/>
              <w:rPr>
                <w:rFonts w:ascii="Times New Roman" w:eastAsia="仿宋_GB2312" w:hAnsi="Times New Roman" w:cs="Times New Roman"/>
              </w:rPr>
            </w:pPr>
          </w:p>
        </w:tc>
        <w:tc>
          <w:tcPr>
            <w:tcW w:w="471" w:type="pct"/>
            <w:vMerge/>
            <w:shd w:val="clear" w:color="auto" w:fill="auto"/>
            <w:vAlign w:val="center"/>
          </w:tcPr>
          <w:p w:rsidR="003A05EE" w:rsidRPr="0090563F" w:rsidRDefault="003A05EE" w:rsidP="0090563F">
            <w:pPr>
              <w:spacing w:line="584" w:lineRule="exact"/>
              <w:jc w:val="left"/>
              <w:outlineLvl w:val="0"/>
              <w:rPr>
                <w:rFonts w:ascii="Times New Roman" w:eastAsia="仿宋_GB2312" w:hAnsi="Times New Roman" w:cs="Times New Roman"/>
              </w:rPr>
            </w:pPr>
          </w:p>
        </w:tc>
        <w:tc>
          <w:tcPr>
            <w:tcW w:w="247" w:type="pct"/>
            <w:vMerge/>
            <w:shd w:val="clear" w:color="auto" w:fill="auto"/>
            <w:vAlign w:val="center"/>
          </w:tcPr>
          <w:p w:rsidR="003A05EE" w:rsidRPr="0090563F" w:rsidRDefault="003A05EE" w:rsidP="0090563F">
            <w:pPr>
              <w:spacing w:line="584" w:lineRule="exact"/>
              <w:jc w:val="left"/>
              <w:outlineLvl w:val="0"/>
              <w:rPr>
                <w:rFonts w:ascii="Times New Roman" w:eastAsia="仿宋_GB2312" w:hAnsi="Times New Roman" w:cs="Times New Roman"/>
              </w:rPr>
            </w:pPr>
          </w:p>
        </w:tc>
        <w:tc>
          <w:tcPr>
            <w:tcW w:w="254" w:type="pct"/>
            <w:vMerge/>
            <w:shd w:val="clear" w:color="auto" w:fill="auto"/>
            <w:vAlign w:val="center"/>
          </w:tcPr>
          <w:p w:rsidR="003A05EE" w:rsidRPr="0090563F" w:rsidRDefault="003A05EE" w:rsidP="0090563F">
            <w:pPr>
              <w:spacing w:line="584" w:lineRule="exact"/>
              <w:jc w:val="left"/>
              <w:outlineLvl w:val="0"/>
              <w:rPr>
                <w:rFonts w:ascii="Times New Roman" w:eastAsia="仿宋_GB2312" w:hAnsi="Times New Roman" w:cs="Times New Roman"/>
              </w:rPr>
            </w:pPr>
          </w:p>
        </w:tc>
        <w:tc>
          <w:tcPr>
            <w:tcW w:w="326" w:type="pct"/>
            <w:vMerge/>
            <w:shd w:val="clear" w:color="auto" w:fill="auto"/>
            <w:vAlign w:val="center"/>
          </w:tcPr>
          <w:p w:rsidR="003A05EE" w:rsidRPr="0090563F" w:rsidRDefault="003A05EE" w:rsidP="0090563F">
            <w:pPr>
              <w:spacing w:line="584" w:lineRule="exact"/>
              <w:jc w:val="left"/>
              <w:outlineLvl w:val="0"/>
              <w:rPr>
                <w:rFonts w:ascii="Times New Roman" w:eastAsia="仿宋_GB2312" w:hAnsi="Times New Roman" w:cs="Times New Roman"/>
              </w:rPr>
            </w:pPr>
          </w:p>
        </w:tc>
        <w:tc>
          <w:tcPr>
            <w:tcW w:w="328" w:type="pct"/>
            <w:shd w:val="clear" w:color="auto" w:fill="auto"/>
            <w:vAlign w:val="center"/>
          </w:tcPr>
          <w:p w:rsidR="003A05EE" w:rsidRPr="003A05EE" w:rsidRDefault="003A05EE" w:rsidP="003A05EE">
            <w:pPr>
              <w:spacing w:line="584" w:lineRule="exact"/>
              <w:jc w:val="center"/>
              <w:rPr>
                <w:rFonts w:ascii="Times New Roman" w:eastAsia="仿宋_GB2312" w:hAnsi="Times New Roman" w:cs="Times New Roman"/>
                <w:b/>
              </w:rPr>
            </w:pPr>
            <w:r w:rsidRPr="003A05EE">
              <w:rPr>
                <w:rFonts w:ascii="Times New Roman" w:eastAsia="仿宋_GB2312" w:hAnsi="Times New Roman" w:cs="Times New Roman"/>
                <w:b/>
              </w:rPr>
              <w:t>合计</w:t>
            </w:r>
          </w:p>
        </w:tc>
        <w:tc>
          <w:tcPr>
            <w:tcW w:w="425" w:type="pct"/>
            <w:tcBorders>
              <w:top w:val="nil"/>
            </w:tcBorders>
            <w:shd w:val="clear" w:color="auto" w:fill="auto"/>
            <w:vAlign w:val="center"/>
          </w:tcPr>
          <w:p w:rsidR="003A05EE" w:rsidRPr="0090563F" w:rsidRDefault="003A05EE" w:rsidP="00F26058">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一般公共预算拨款</w:t>
            </w:r>
          </w:p>
        </w:tc>
        <w:tc>
          <w:tcPr>
            <w:tcW w:w="340" w:type="pct"/>
            <w:tcBorders>
              <w:top w:val="nil"/>
              <w:right w:val="single" w:sz="4" w:space="0" w:color="auto"/>
            </w:tcBorders>
            <w:shd w:val="clear" w:color="auto" w:fill="auto"/>
            <w:vAlign w:val="center"/>
          </w:tcPr>
          <w:p w:rsidR="003A05EE" w:rsidRPr="0090563F" w:rsidRDefault="003A05EE" w:rsidP="00F26058">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基金预算拨款</w:t>
            </w:r>
          </w:p>
        </w:tc>
        <w:tc>
          <w:tcPr>
            <w:tcW w:w="390" w:type="pct"/>
            <w:tcBorders>
              <w:top w:val="nil"/>
              <w:left w:val="single" w:sz="4" w:space="0" w:color="auto"/>
              <w:right w:val="single" w:sz="4" w:space="0" w:color="auto"/>
            </w:tcBorders>
            <w:shd w:val="clear" w:color="auto" w:fill="auto"/>
            <w:vAlign w:val="center"/>
          </w:tcPr>
          <w:p w:rsidR="003A05EE" w:rsidRPr="0090563F" w:rsidRDefault="003A05EE" w:rsidP="0090563F">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国有资本经营预算</w:t>
            </w:r>
          </w:p>
        </w:tc>
        <w:tc>
          <w:tcPr>
            <w:tcW w:w="408" w:type="pct"/>
            <w:tcBorders>
              <w:top w:val="nil"/>
              <w:left w:val="single" w:sz="4" w:space="0" w:color="auto"/>
            </w:tcBorders>
            <w:shd w:val="clear" w:color="auto" w:fill="auto"/>
            <w:vAlign w:val="center"/>
          </w:tcPr>
          <w:p w:rsidR="003A05EE" w:rsidRPr="0090563F" w:rsidRDefault="003A05EE"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财政专户核拨</w:t>
            </w:r>
          </w:p>
        </w:tc>
        <w:tc>
          <w:tcPr>
            <w:tcW w:w="301" w:type="pct"/>
            <w:shd w:val="clear" w:color="auto" w:fill="auto"/>
            <w:vAlign w:val="center"/>
          </w:tcPr>
          <w:p w:rsidR="003A05EE" w:rsidRPr="0090563F" w:rsidRDefault="003A05EE" w:rsidP="0090563F">
            <w:pPr>
              <w:spacing w:line="584" w:lineRule="exact"/>
              <w:jc w:val="left"/>
              <w:outlineLvl w:val="0"/>
              <w:rPr>
                <w:rFonts w:ascii="Times New Roman" w:eastAsia="仿宋_GB2312" w:hAnsi="Times New Roman" w:cs="Times New Roman"/>
              </w:rPr>
            </w:pPr>
            <w:r w:rsidRPr="0090563F">
              <w:rPr>
                <w:rFonts w:ascii="Times New Roman" w:eastAsia="仿宋_GB2312" w:hAnsi="Times New Roman" w:cs="Times New Roman"/>
                <w:b/>
              </w:rPr>
              <w:t>其他来源收入</w:t>
            </w:r>
          </w:p>
        </w:tc>
      </w:tr>
      <w:tr w:rsidR="003A05EE" w:rsidRPr="0090563F" w:rsidTr="003A05EE">
        <w:trPr>
          <w:jc w:val="center"/>
        </w:trPr>
        <w:tc>
          <w:tcPr>
            <w:tcW w:w="826" w:type="pct"/>
            <w:shd w:val="clear" w:color="auto" w:fill="auto"/>
            <w:vAlign w:val="center"/>
          </w:tcPr>
          <w:p w:rsidR="003A05EE" w:rsidRPr="0090563F" w:rsidRDefault="003A05EE"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合　计</w:t>
            </w:r>
          </w:p>
        </w:tc>
        <w:tc>
          <w:tcPr>
            <w:tcW w:w="364" w:type="pct"/>
            <w:shd w:val="clear" w:color="auto" w:fill="auto"/>
            <w:vAlign w:val="center"/>
          </w:tcPr>
          <w:p w:rsidR="003A05EE" w:rsidRPr="0090563F" w:rsidRDefault="003A05EE" w:rsidP="0090563F">
            <w:pPr>
              <w:spacing w:line="584" w:lineRule="exact"/>
              <w:jc w:val="right"/>
              <w:rPr>
                <w:rFonts w:ascii="Times New Roman" w:eastAsia="仿宋_GB2312" w:hAnsi="Times New Roman" w:cs="Times New Roman"/>
                <w:b/>
              </w:rPr>
            </w:pPr>
          </w:p>
        </w:tc>
        <w:tc>
          <w:tcPr>
            <w:tcW w:w="320" w:type="pct"/>
            <w:shd w:val="clear" w:color="auto" w:fill="auto"/>
            <w:vAlign w:val="center"/>
          </w:tcPr>
          <w:p w:rsidR="003A05EE" w:rsidRPr="0090563F" w:rsidRDefault="003A05EE" w:rsidP="0090563F">
            <w:pPr>
              <w:spacing w:line="584" w:lineRule="exact"/>
              <w:jc w:val="left"/>
              <w:rPr>
                <w:rFonts w:ascii="Times New Roman" w:eastAsia="仿宋_GB2312" w:hAnsi="Times New Roman" w:cs="Times New Roman"/>
                <w:b/>
              </w:rPr>
            </w:pPr>
          </w:p>
        </w:tc>
        <w:tc>
          <w:tcPr>
            <w:tcW w:w="471" w:type="pct"/>
            <w:shd w:val="clear" w:color="auto" w:fill="auto"/>
            <w:vAlign w:val="center"/>
          </w:tcPr>
          <w:p w:rsidR="003A05EE" w:rsidRPr="0090563F" w:rsidRDefault="003A05EE" w:rsidP="0090563F">
            <w:pPr>
              <w:spacing w:line="584" w:lineRule="exact"/>
              <w:jc w:val="left"/>
              <w:rPr>
                <w:rFonts w:ascii="Times New Roman" w:eastAsia="仿宋_GB2312" w:hAnsi="Times New Roman" w:cs="Times New Roman"/>
                <w:b/>
              </w:rPr>
            </w:pPr>
          </w:p>
        </w:tc>
        <w:tc>
          <w:tcPr>
            <w:tcW w:w="247" w:type="pct"/>
            <w:shd w:val="clear" w:color="auto" w:fill="auto"/>
            <w:vAlign w:val="center"/>
          </w:tcPr>
          <w:p w:rsidR="003A05EE" w:rsidRPr="0090563F" w:rsidRDefault="003A05EE" w:rsidP="0090563F">
            <w:pPr>
              <w:spacing w:line="584" w:lineRule="exact"/>
              <w:jc w:val="left"/>
              <w:rPr>
                <w:rFonts w:ascii="Times New Roman" w:eastAsia="仿宋_GB2312" w:hAnsi="Times New Roman" w:cs="Times New Roman"/>
                <w:b/>
              </w:rPr>
            </w:pPr>
          </w:p>
        </w:tc>
        <w:tc>
          <w:tcPr>
            <w:tcW w:w="254" w:type="pct"/>
            <w:shd w:val="clear" w:color="auto" w:fill="auto"/>
            <w:vAlign w:val="center"/>
          </w:tcPr>
          <w:p w:rsidR="003A05EE" w:rsidRPr="0090563F" w:rsidRDefault="003A05EE" w:rsidP="0090563F">
            <w:pPr>
              <w:spacing w:line="584" w:lineRule="exact"/>
              <w:jc w:val="right"/>
              <w:rPr>
                <w:rFonts w:ascii="Times New Roman" w:eastAsia="仿宋_GB2312" w:hAnsi="Times New Roman" w:cs="Times New Roman"/>
                <w:b/>
              </w:rPr>
            </w:pPr>
          </w:p>
        </w:tc>
        <w:tc>
          <w:tcPr>
            <w:tcW w:w="326" w:type="pct"/>
            <w:shd w:val="clear" w:color="auto" w:fill="auto"/>
            <w:vAlign w:val="center"/>
          </w:tcPr>
          <w:p w:rsidR="003A05EE" w:rsidRPr="0090563F" w:rsidRDefault="003A05EE" w:rsidP="0090563F">
            <w:pPr>
              <w:spacing w:line="584" w:lineRule="exact"/>
              <w:jc w:val="right"/>
              <w:rPr>
                <w:rFonts w:ascii="Times New Roman" w:eastAsia="仿宋_GB2312" w:hAnsi="Times New Roman" w:cs="Times New Roman"/>
                <w:b/>
              </w:rPr>
            </w:pPr>
          </w:p>
        </w:tc>
        <w:tc>
          <w:tcPr>
            <w:tcW w:w="328" w:type="pct"/>
            <w:shd w:val="clear" w:color="auto" w:fill="auto"/>
            <w:vAlign w:val="center"/>
          </w:tcPr>
          <w:p w:rsidR="003A05EE" w:rsidRPr="0090563F" w:rsidRDefault="003A05EE" w:rsidP="0090563F">
            <w:pPr>
              <w:spacing w:line="584" w:lineRule="exact"/>
              <w:jc w:val="right"/>
              <w:rPr>
                <w:rFonts w:ascii="Times New Roman" w:eastAsia="仿宋_GB2312" w:hAnsi="Times New Roman" w:cs="Times New Roman"/>
                <w:b/>
              </w:rPr>
            </w:pPr>
          </w:p>
        </w:tc>
        <w:tc>
          <w:tcPr>
            <w:tcW w:w="425" w:type="pct"/>
            <w:shd w:val="clear" w:color="auto" w:fill="auto"/>
            <w:vAlign w:val="center"/>
          </w:tcPr>
          <w:p w:rsidR="003A05EE" w:rsidRPr="0090563F" w:rsidRDefault="003A05EE" w:rsidP="0090563F">
            <w:pPr>
              <w:spacing w:line="584" w:lineRule="exact"/>
              <w:jc w:val="right"/>
              <w:rPr>
                <w:rFonts w:ascii="Times New Roman" w:eastAsia="仿宋_GB2312" w:hAnsi="Times New Roman" w:cs="Times New Roman"/>
                <w:b/>
              </w:rPr>
            </w:pPr>
          </w:p>
        </w:tc>
        <w:tc>
          <w:tcPr>
            <w:tcW w:w="340" w:type="pct"/>
            <w:shd w:val="clear" w:color="auto" w:fill="auto"/>
            <w:vAlign w:val="center"/>
          </w:tcPr>
          <w:p w:rsidR="003A05EE" w:rsidRPr="0090563F" w:rsidRDefault="003A05EE" w:rsidP="0090563F">
            <w:pPr>
              <w:spacing w:line="584" w:lineRule="exact"/>
              <w:jc w:val="right"/>
              <w:rPr>
                <w:rFonts w:ascii="Times New Roman" w:eastAsia="仿宋_GB2312" w:hAnsi="Times New Roman" w:cs="Times New Roman"/>
                <w:b/>
              </w:rPr>
            </w:pPr>
          </w:p>
        </w:tc>
        <w:tc>
          <w:tcPr>
            <w:tcW w:w="390" w:type="pct"/>
            <w:shd w:val="clear" w:color="auto" w:fill="auto"/>
            <w:vAlign w:val="center"/>
          </w:tcPr>
          <w:p w:rsidR="003A05EE" w:rsidRPr="0090563F" w:rsidRDefault="003A05EE" w:rsidP="0090563F">
            <w:pPr>
              <w:spacing w:line="584" w:lineRule="exact"/>
              <w:jc w:val="right"/>
              <w:rPr>
                <w:rFonts w:ascii="Times New Roman" w:eastAsia="仿宋_GB2312" w:hAnsi="Times New Roman" w:cs="Times New Roman"/>
                <w:b/>
              </w:rPr>
            </w:pPr>
          </w:p>
        </w:tc>
        <w:tc>
          <w:tcPr>
            <w:tcW w:w="408" w:type="pct"/>
            <w:shd w:val="clear" w:color="auto" w:fill="auto"/>
            <w:vAlign w:val="center"/>
          </w:tcPr>
          <w:p w:rsidR="003A05EE" w:rsidRPr="0090563F" w:rsidRDefault="003A05EE" w:rsidP="0090563F">
            <w:pPr>
              <w:spacing w:line="584" w:lineRule="exact"/>
              <w:jc w:val="right"/>
              <w:rPr>
                <w:rFonts w:ascii="Times New Roman" w:eastAsia="仿宋_GB2312" w:hAnsi="Times New Roman" w:cs="Times New Roman"/>
                <w:b/>
              </w:rPr>
            </w:pPr>
          </w:p>
        </w:tc>
        <w:tc>
          <w:tcPr>
            <w:tcW w:w="301" w:type="pct"/>
            <w:shd w:val="clear" w:color="auto" w:fill="auto"/>
            <w:vAlign w:val="center"/>
          </w:tcPr>
          <w:p w:rsidR="003A05EE" w:rsidRPr="0090563F" w:rsidRDefault="003A05EE" w:rsidP="0090563F">
            <w:pPr>
              <w:spacing w:line="584" w:lineRule="exact"/>
              <w:jc w:val="right"/>
              <w:rPr>
                <w:rFonts w:ascii="Times New Roman" w:eastAsia="仿宋_GB2312" w:hAnsi="Times New Roman" w:cs="Times New Roman"/>
                <w:b/>
              </w:rPr>
            </w:pPr>
          </w:p>
        </w:tc>
      </w:tr>
      <w:tr w:rsidR="003A05EE" w:rsidRPr="0090563F" w:rsidTr="003A05EE">
        <w:trPr>
          <w:jc w:val="center"/>
        </w:trPr>
        <w:tc>
          <w:tcPr>
            <w:tcW w:w="826" w:type="pct"/>
            <w:shd w:val="clear" w:color="auto" w:fill="auto"/>
            <w:vAlign w:val="center"/>
          </w:tcPr>
          <w:p w:rsidR="003A05EE" w:rsidRPr="0090563F" w:rsidRDefault="003A05EE" w:rsidP="0090563F">
            <w:pPr>
              <w:spacing w:line="584" w:lineRule="exact"/>
              <w:jc w:val="center"/>
              <w:rPr>
                <w:rFonts w:ascii="Times New Roman" w:eastAsia="仿宋_GB2312" w:hAnsi="Times New Roman" w:cs="Times New Roman"/>
                <w:b/>
              </w:rPr>
            </w:pPr>
          </w:p>
        </w:tc>
        <w:tc>
          <w:tcPr>
            <w:tcW w:w="364" w:type="pct"/>
            <w:shd w:val="clear" w:color="auto" w:fill="auto"/>
            <w:vAlign w:val="center"/>
          </w:tcPr>
          <w:p w:rsidR="003A05EE" w:rsidRPr="0090563F" w:rsidRDefault="003A05EE" w:rsidP="0090563F">
            <w:pPr>
              <w:spacing w:line="584" w:lineRule="exact"/>
              <w:jc w:val="right"/>
              <w:rPr>
                <w:rFonts w:ascii="Times New Roman" w:eastAsia="仿宋_GB2312" w:hAnsi="Times New Roman" w:cs="Times New Roman"/>
                <w:b/>
              </w:rPr>
            </w:pPr>
          </w:p>
        </w:tc>
        <w:tc>
          <w:tcPr>
            <w:tcW w:w="320" w:type="pct"/>
            <w:shd w:val="clear" w:color="auto" w:fill="auto"/>
            <w:vAlign w:val="center"/>
          </w:tcPr>
          <w:p w:rsidR="003A05EE" w:rsidRPr="0090563F" w:rsidRDefault="003A05EE" w:rsidP="0090563F">
            <w:pPr>
              <w:spacing w:line="584" w:lineRule="exact"/>
              <w:jc w:val="left"/>
              <w:rPr>
                <w:rFonts w:ascii="Times New Roman" w:eastAsia="仿宋_GB2312" w:hAnsi="Times New Roman" w:cs="Times New Roman"/>
                <w:b/>
              </w:rPr>
            </w:pPr>
          </w:p>
        </w:tc>
        <w:tc>
          <w:tcPr>
            <w:tcW w:w="471" w:type="pct"/>
            <w:shd w:val="clear" w:color="auto" w:fill="auto"/>
            <w:vAlign w:val="center"/>
          </w:tcPr>
          <w:p w:rsidR="003A05EE" w:rsidRPr="0090563F" w:rsidRDefault="003A05EE" w:rsidP="0090563F">
            <w:pPr>
              <w:spacing w:line="584" w:lineRule="exact"/>
              <w:jc w:val="left"/>
              <w:rPr>
                <w:rFonts w:ascii="Times New Roman" w:eastAsia="仿宋_GB2312" w:hAnsi="Times New Roman" w:cs="Times New Roman"/>
                <w:b/>
              </w:rPr>
            </w:pPr>
          </w:p>
        </w:tc>
        <w:tc>
          <w:tcPr>
            <w:tcW w:w="247" w:type="pct"/>
            <w:shd w:val="clear" w:color="auto" w:fill="auto"/>
            <w:vAlign w:val="center"/>
          </w:tcPr>
          <w:p w:rsidR="003A05EE" w:rsidRPr="0090563F" w:rsidRDefault="003A05EE" w:rsidP="0090563F">
            <w:pPr>
              <w:spacing w:line="584" w:lineRule="exact"/>
              <w:jc w:val="left"/>
              <w:rPr>
                <w:rFonts w:ascii="Times New Roman" w:eastAsia="仿宋_GB2312" w:hAnsi="Times New Roman" w:cs="Times New Roman"/>
                <w:b/>
              </w:rPr>
            </w:pPr>
          </w:p>
        </w:tc>
        <w:tc>
          <w:tcPr>
            <w:tcW w:w="254" w:type="pct"/>
            <w:shd w:val="clear" w:color="auto" w:fill="auto"/>
            <w:vAlign w:val="center"/>
          </w:tcPr>
          <w:p w:rsidR="003A05EE" w:rsidRPr="0090563F" w:rsidRDefault="003A05EE" w:rsidP="0090563F">
            <w:pPr>
              <w:spacing w:line="584" w:lineRule="exact"/>
              <w:jc w:val="right"/>
              <w:rPr>
                <w:rFonts w:ascii="Times New Roman" w:eastAsia="仿宋_GB2312" w:hAnsi="Times New Roman" w:cs="Times New Roman"/>
                <w:b/>
              </w:rPr>
            </w:pPr>
          </w:p>
        </w:tc>
        <w:tc>
          <w:tcPr>
            <w:tcW w:w="326" w:type="pct"/>
            <w:shd w:val="clear" w:color="auto" w:fill="auto"/>
            <w:vAlign w:val="center"/>
          </w:tcPr>
          <w:p w:rsidR="003A05EE" w:rsidRPr="0090563F" w:rsidRDefault="003A05EE" w:rsidP="0090563F">
            <w:pPr>
              <w:spacing w:line="584" w:lineRule="exact"/>
              <w:jc w:val="right"/>
              <w:rPr>
                <w:rFonts w:ascii="Times New Roman" w:eastAsia="仿宋_GB2312" w:hAnsi="Times New Roman" w:cs="Times New Roman"/>
                <w:b/>
              </w:rPr>
            </w:pPr>
          </w:p>
        </w:tc>
        <w:tc>
          <w:tcPr>
            <w:tcW w:w="328" w:type="pct"/>
            <w:shd w:val="clear" w:color="auto" w:fill="auto"/>
            <w:vAlign w:val="center"/>
          </w:tcPr>
          <w:p w:rsidR="003A05EE" w:rsidRPr="0090563F" w:rsidRDefault="003A05EE" w:rsidP="0090563F">
            <w:pPr>
              <w:spacing w:line="584" w:lineRule="exact"/>
              <w:jc w:val="right"/>
              <w:rPr>
                <w:rFonts w:ascii="Times New Roman" w:eastAsia="仿宋_GB2312" w:hAnsi="Times New Roman" w:cs="Times New Roman"/>
                <w:b/>
              </w:rPr>
            </w:pPr>
          </w:p>
        </w:tc>
        <w:tc>
          <w:tcPr>
            <w:tcW w:w="425" w:type="pct"/>
            <w:shd w:val="clear" w:color="auto" w:fill="auto"/>
            <w:vAlign w:val="center"/>
          </w:tcPr>
          <w:p w:rsidR="003A05EE" w:rsidRPr="0090563F" w:rsidRDefault="003A05EE" w:rsidP="0090563F">
            <w:pPr>
              <w:spacing w:line="584" w:lineRule="exact"/>
              <w:jc w:val="right"/>
              <w:rPr>
                <w:rFonts w:ascii="Times New Roman" w:eastAsia="仿宋_GB2312" w:hAnsi="Times New Roman" w:cs="Times New Roman"/>
                <w:b/>
              </w:rPr>
            </w:pPr>
          </w:p>
        </w:tc>
        <w:tc>
          <w:tcPr>
            <w:tcW w:w="340" w:type="pct"/>
            <w:shd w:val="clear" w:color="auto" w:fill="auto"/>
            <w:vAlign w:val="center"/>
          </w:tcPr>
          <w:p w:rsidR="003A05EE" w:rsidRPr="0090563F" w:rsidRDefault="003A05EE" w:rsidP="0090563F">
            <w:pPr>
              <w:spacing w:line="584" w:lineRule="exact"/>
              <w:jc w:val="right"/>
              <w:rPr>
                <w:rFonts w:ascii="Times New Roman" w:eastAsia="仿宋_GB2312" w:hAnsi="Times New Roman" w:cs="Times New Roman"/>
                <w:b/>
              </w:rPr>
            </w:pPr>
          </w:p>
        </w:tc>
        <w:tc>
          <w:tcPr>
            <w:tcW w:w="390" w:type="pct"/>
            <w:shd w:val="clear" w:color="auto" w:fill="auto"/>
            <w:vAlign w:val="center"/>
          </w:tcPr>
          <w:p w:rsidR="003A05EE" w:rsidRPr="0090563F" w:rsidRDefault="003A05EE" w:rsidP="0090563F">
            <w:pPr>
              <w:spacing w:line="584" w:lineRule="exact"/>
              <w:jc w:val="right"/>
              <w:rPr>
                <w:rFonts w:ascii="Times New Roman" w:eastAsia="仿宋_GB2312" w:hAnsi="Times New Roman" w:cs="Times New Roman"/>
                <w:b/>
              </w:rPr>
            </w:pPr>
          </w:p>
        </w:tc>
        <w:tc>
          <w:tcPr>
            <w:tcW w:w="408" w:type="pct"/>
            <w:shd w:val="clear" w:color="auto" w:fill="auto"/>
            <w:vAlign w:val="center"/>
          </w:tcPr>
          <w:p w:rsidR="003A05EE" w:rsidRPr="0090563F" w:rsidRDefault="003A05EE" w:rsidP="0090563F">
            <w:pPr>
              <w:spacing w:line="584" w:lineRule="exact"/>
              <w:jc w:val="right"/>
              <w:rPr>
                <w:rFonts w:ascii="Times New Roman" w:eastAsia="仿宋_GB2312" w:hAnsi="Times New Roman" w:cs="Times New Roman"/>
                <w:b/>
              </w:rPr>
            </w:pPr>
          </w:p>
        </w:tc>
        <w:tc>
          <w:tcPr>
            <w:tcW w:w="301" w:type="pct"/>
            <w:shd w:val="clear" w:color="auto" w:fill="auto"/>
            <w:vAlign w:val="center"/>
          </w:tcPr>
          <w:p w:rsidR="003A05EE" w:rsidRPr="0090563F" w:rsidRDefault="003A05EE" w:rsidP="0090563F">
            <w:pPr>
              <w:spacing w:line="584" w:lineRule="exact"/>
              <w:jc w:val="right"/>
              <w:rPr>
                <w:rFonts w:ascii="Times New Roman" w:eastAsia="仿宋_GB2312" w:hAnsi="Times New Roman" w:cs="Times New Roman"/>
                <w:b/>
              </w:rPr>
            </w:pPr>
          </w:p>
        </w:tc>
      </w:tr>
      <w:tr w:rsidR="003A05EE" w:rsidRPr="0090563F" w:rsidTr="003A05EE">
        <w:trPr>
          <w:jc w:val="center"/>
        </w:trPr>
        <w:tc>
          <w:tcPr>
            <w:tcW w:w="826" w:type="pct"/>
            <w:shd w:val="clear" w:color="auto" w:fill="auto"/>
            <w:vAlign w:val="center"/>
          </w:tcPr>
          <w:p w:rsidR="003A05EE" w:rsidRPr="0090563F" w:rsidRDefault="003A05EE" w:rsidP="0090563F">
            <w:pPr>
              <w:spacing w:line="584" w:lineRule="exact"/>
              <w:jc w:val="left"/>
              <w:rPr>
                <w:rFonts w:ascii="Times New Roman" w:eastAsia="仿宋_GB2312" w:hAnsi="Times New Roman" w:cs="Times New Roman"/>
              </w:rPr>
            </w:pPr>
          </w:p>
        </w:tc>
        <w:tc>
          <w:tcPr>
            <w:tcW w:w="364" w:type="pct"/>
            <w:shd w:val="clear" w:color="auto" w:fill="auto"/>
            <w:vAlign w:val="center"/>
          </w:tcPr>
          <w:p w:rsidR="003A05EE" w:rsidRPr="0090563F" w:rsidRDefault="003A05EE" w:rsidP="0090563F">
            <w:pPr>
              <w:spacing w:line="584" w:lineRule="exact"/>
              <w:jc w:val="right"/>
              <w:rPr>
                <w:rFonts w:ascii="Times New Roman" w:eastAsia="仿宋_GB2312" w:hAnsi="Times New Roman" w:cs="Times New Roman"/>
              </w:rPr>
            </w:pPr>
          </w:p>
        </w:tc>
        <w:tc>
          <w:tcPr>
            <w:tcW w:w="320" w:type="pct"/>
            <w:shd w:val="clear" w:color="auto" w:fill="auto"/>
            <w:vAlign w:val="center"/>
          </w:tcPr>
          <w:p w:rsidR="003A05EE" w:rsidRPr="0090563F" w:rsidRDefault="003A05EE" w:rsidP="0090563F">
            <w:pPr>
              <w:spacing w:line="584" w:lineRule="exact"/>
              <w:jc w:val="left"/>
              <w:rPr>
                <w:rFonts w:ascii="Times New Roman" w:eastAsia="仿宋_GB2312" w:hAnsi="Times New Roman" w:cs="Times New Roman"/>
              </w:rPr>
            </w:pPr>
          </w:p>
        </w:tc>
        <w:tc>
          <w:tcPr>
            <w:tcW w:w="471" w:type="pct"/>
            <w:shd w:val="clear" w:color="auto" w:fill="auto"/>
            <w:vAlign w:val="center"/>
          </w:tcPr>
          <w:p w:rsidR="003A05EE" w:rsidRPr="0090563F" w:rsidRDefault="003A05EE" w:rsidP="0090563F">
            <w:pPr>
              <w:spacing w:line="584" w:lineRule="exact"/>
              <w:jc w:val="left"/>
              <w:rPr>
                <w:rFonts w:ascii="Times New Roman" w:eastAsia="仿宋_GB2312" w:hAnsi="Times New Roman" w:cs="Times New Roman"/>
              </w:rPr>
            </w:pPr>
          </w:p>
        </w:tc>
        <w:tc>
          <w:tcPr>
            <w:tcW w:w="247" w:type="pct"/>
            <w:shd w:val="clear" w:color="auto" w:fill="auto"/>
            <w:vAlign w:val="center"/>
          </w:tcPr>
          <w:p w:rsidR="003A05EE" w:rsidRPr="0090563F" w:rsidRDefault="003A05EE" w:rsidP="0090563F">
            <w:pPr>
              <w:spacing w:line="584" w:lineRule="exact"/>
              <w:jc w:val="left"/>
              <w:rPr>
                <w:rFonts w:ascii="Times New Roman" w:eastAsia="仿宋_GB2312" w:hAnsi="Times New Roman" w:cs="Times New Roman"/>
              </w:rPr>
            </w:pPr>
          </w:p>
        </w:tc>
        <w:tc>
          <w:tcPr>
            <w:tcW w:w="254" w:type="pct"/>
            <w:shd w:val="clear" w:color="auto" w:fill="auto"/>
            <w:vAlign w:val="center"/>
          </w:tcPr>
          <w:p w:rsidR="003A05EE" w:rsidRPr="0090563F" w:rsidRDefault="003A05EE" w:rsidP="0090563F">
            <w:pPr>
              <w:spacing w:line="584" w:lineRule="exact"/>
              <w:jc w:val="right"/>
              <w:rPr>
                <w:rFonts w:ascii="Times New Roman" w:eastAsia="仿宋_GB2312" w:hAnsi="Times New Roman" w:cs="Times New Roman"/>
              </w:rPr>
            </w:pPr>
          </w:p>
        </w:tc>
        <w:tc>
          <w:tcPr>
            <w:tcW w:w="326" w:type="pct"/>
            <w:shd w:val="clear" w:color="auto" w:fill="auto"/>
            <w:vAlign w:val="center"/>
          </w:tcPr>
          <w:p w:rsidR="003A05EE" w:rsidRPr="0090563F" w:rsidRDefault="003A05EE" w:rsidP="0090563F">
            <w:pPr>
              <w:spacing w:line="584" w:lineRule="exact"/>
              <w:jc w:val="right"/>
              <w:rPr>
                <w:rFonts w:ascii="Times New Roman" w:eastAsia="仿宋_GB2312" w:hAnsi="Times New Roman" w:cs="Times New Roman"/>
              </w:rPr>
            </w:pPr>
          </w:p>
        </w:tc>
        <w:tc>
          <w:tcPr>
            <w:tcW w:w="328" w:type="pct"/>
            <w:shd w:val="clear" w:color="auto" w:fill="auto"/>
            <w:vAlign w:val="center"/>
          </w:tcPr>
          <w:p w:rsidR="003A05EE" w:rsidRPr="0090563F" w:rsidRDefault="003A05EE" w:rsidP="0090563F">
            <w:pPr>
              <w:spacing w:line="584" w:lineRule="exact"/>
              <w:jc w:val="right"/>
              <w:rPr>
                <w:rFonts w:ascii="Times New Roman" w:eastAsia="仿宋_GB2312" w:hAnsi="Times New Roman" w:cs="Times New Roman"/>
              </w:rPr>
            </w:pPr>
          </w:p>
        </w:tc>
        <w:tc>
          <w:tcPr>
            <w:tcW w:w="425" w:type="pct"/>
            <w:shd w:val="clear" w:color="auto" w:fill="auto"/>
            <w:vAlign w:val="center"/>
          </w:tcPr>
          <w:p w:rsidR="003A05EE" w:rsidRPr="0090563F" w:rsidRDefault="003A05EE" w:rsidP="0090563F">
            <w:pPr>
              <w:spacing w:line="584" w:lineRule="exact"/>
              <w:jc w:val="right"/>
              <w:rPr>
                <w:rFonts w:ascii="Times New Roman" w:eastAsia="仿宋_GB2312" w:hAnsi="Times New Roman" w:cs="Times New Roman"/>
              </w:rPr>
            </w:pPr>
          </w:p>
        </w:tc>
        <w:tc>
          <w:tcPr>
            <w:tcW w:w="340" w:type="pct"/>
            <w:shd w:val="clear" w:color="auto" w:fill="auto"/>
            <w:vAlign w:val="center"/>
          </w:tcPr>
          <w:p w:rsidR="003A05EE" w:rsidRPr="0090563F" w:rsidRDefault="003A05EE" w:rsidP="0090563F">
            <w:pPr>
              <w:spacing w:line="584" w:lineRule="exact"/>
              <w:jc w:val="right"/>
              <w:rPr>
                <w:rFonts w:ascii="Times New Roman" w:eastAsia="仿宋_GB2312" w:hAnsi="Times New Roman" w:cs="Times New Roman"/>
              </w:rPr>
            </w:pPr>
          </w:p>
        </w:tc>
        <w:tc>
          <w:tcPr>
            <w:tcW w:w="390" w:type="pct"/>
            <w:shd w:val="clear" w:color="auto" w:fill="auto"/>
            <w:vAlign w:val="center"/>
          </w:tcPr>
          <w:p w:rsidR="003A05EE" w:rsidRPr="0090563F" w:rsidRDefault="003A05EE" w:rsidP="0090563F">
            <w:pPr>
              <w:spacing w:line="584" w:lineRule="exact"/>
              <w:jc w:val="right"/>
              <w:rPr>
                <w:rFonts w:ascii="Times New Roman" w:eastAsia="仿宋_GB2312" w:hAnsi="Times New Roman" w:cs="Times New Roman"/>
              </w:rPr>
            </w:pPr>
          </w:p>
        </w:tc>
        <w:tc>
          <w:tcPr>
            <w:tcW w:w="408" w:type="pct"/>
            <w:shd w:val="clear" w:color="auto" w:fill="auto"/>
            <w:vAlign w:val="center"/>
          </w:tcPr>
          <w:p w:rsidR="003A05EE" w:rsidRPr="0090563F" w:rsidRDefault="003A05EE" w:rsidP="0090563F">
            <w:pPr>
              <w:spacing w:line="584" w:lineRule="exact"/>
              <w:jc w:val="right"/>
              <w:rPr>
                <w:rFonts w:ascii="Times New Roman" w:eastAsia="仿宋_GB2312" w:hAnsi="Times New Roman" w:cs="Times New Roman"/>
              </w:rPr>
            </w:pPr>
          </w:p>
        </w:tc>
        <w:tc>
          <w:tcPr>
            <w:tcW w:w="301" w:type="pct"/>
            <w:shd w:val="clear" w:color="auto" w:fill="auto"/>
            <w:vAlign w:val="center"/>
          </w:tcPr>
          <w:p w:rsidR="003A05EE" w:rsidRPr="0090563F" w:rsidRDefault="003A05EE" w:rsidP="0090563F">
            <w:pPr>
              <w:spacing w:line="584" w:lineRule="exact"/>
              <w:jc w:val="right"/>
              <w:rPr>
                <w:rFonts w:ascii="Times New Roman" w:eastAsia="仿宋_GB2312" w:hAnsi="Times New Roman" w:cs="Times New Roman"/>
              </w:rPr>
            </w:pPr>
          </w:p>
        </w:tc>
      </w:tr>
      <w:tr w:rsidR="003A05EE" w:rsidRPr="0090563F" w:rsidTr="003A05EE">
        <w:trPr>
          <w:jc w:val="center"/>
        </w:trPr>
        <w:tc>
          <w:tcPr>
            <w:tcW w:w="826" w:type="pct"/>
            <w:shd w:val="clear" w:color="auto" w:fill="auto"/>
            <w:vAlign w:val="center"/>
          </w:tcPr>
          <w:p w:rsidR="003A05EE" w:rsidRPr="0090563F" w:rsidRDefault="003A05EE" w:rsidP="0090563F">
            <w:pPr>
              <w:spacing w:line="584" w:lineRule="exact"/>
              <w:jc w:val="left"/>
              <w:rPr>
                <w:rFonts w:ascii="Times New Roman" w:eastAsia="仿宋_GB2312" w:hAnsi="Times New Roman" w:cs="Times New Roman"/>
              </w:rPr>
            </w:pPr>
          </w:p>
        </w:tc>
        <w:tc>
          <w:tcPr>
            <w:tcW w:w="364" w:type="pct"/>
            <w:shd w:val="clear" w:color="auto" w:fill="auto"/>
            <w:vAlign w:val="center"/>
          </w:tcPr>
          <w:p w:rsidR="003A05EE" w:rsidRPr="0090563F" w:rsidRDefault="003A05EE" w:rsidP="0090563F">
            <w:pPr>
              <w:spacing w:line="584" w:lineRule="exact"/>
              <w:jc w:val="right"/>
              <w:rPr>
                <w:rFonts w:ascii="Times New Roman" w:eastAsia="仿宋_GB2312" w:hAnsi="Times New Roman" w:cs="Times New Roman"/>
              </w:rPr>
            </w:pPr>
          </w:p>
        </w:tc>
        <w:tc>
          <w:tcPr>
            <w:tcW w:w="320" w:type="pct"/>
            <w:shd w:val="clear" w:color="auto" w:fill="auto"/>
            <w:vAlign w:val="center"/>
          </w:tcPr>
          <w:p w:rsidR="003A05EE" w:rsidRPr="0090563F" w:rsidRDefault="003A05EE" w:rsidP="0090563F">
            <w:pPr>
              <w:spacing w:line="584" w:lineRule="exact"/>
              <w:jc w:val="left"/>
              <w:rPr>
                <w:rFonts w:ascii="Times New Roman" w:eastAsia="仿宋_GB2312" w:hAnsi="Times New Roman" w:cs="Times New Roman"/>
              </w:rPr>
            </w:pPr>
          </w:p>
        </w:tc>
        <w:tc>
          <w:tcPr>
            <w:tcW w:w="471" w:type="pct"/>
            <w:shd w:val="clear" w:color="auto" w:fill="auto"/>
            <w:vAlign w:val="center"/>
          </w:tcPr>
          <w:p w:rsidR="003A05EE" w:rsidRPr="0090563F" w:rsidRDefault="003A05EE" w:rsidP="0090563F">
            <w:pPr>
              <w:spacing w:line="584" w:lineRule="exact"/>
              <w:jc w:val="left"/>
              <w:rPr>
                <w:rFonts w:ascii="Times New Roman" w:eastAsia="仿宋_GB2312" w:hAnsi="Times New Roman" w:cs="Times New Roman"/>
              </w:rPr>
            </w:pPr>
          </w:p>
        </w:tc>
        <w:tc>
          <w:tcPr>
            <w:tcW w:w="247" w:type="pct"/>
            <w:shd w:val="clear" w:color="auto" w:fill="auto"/>
            <w:vAlign w:val="center"/>
          </w:tcPr>
          <w:p w:rsidR="003A05EE" w:rsidRPr="0090563F" w:rsidRDefault="003A05EE" w:rsidP="0090563F">
            <w:pPr>
              <w:spacing w:line="584" w:lineRule="exact"/>
              <w:jc w:val="left"/>
              <w:rPr>
                <w:rFonts w:ascii="Times New Roman" w:eastAsia="仿宋_GB2312" w:hAnsi="Times New Roman" w:cs="Times New Roman"/>
              </w:rPr>
            </w:pPr>
          </w:p>
        </w:tc>
        <w:tc>
          <w:tcPr>
            <w:tcW w:w="254" w:type="pct"/>
            <w:shd w:val="clear" w:color="auto" w:fill="auto"/>
            <w:vAlign w:val="center"/>
          </w:tcPr>
          <w:p w:rsidR="003A05EE" w:rsidRPr="0090563F" w:rsidRDefault="003A05EE" w:rsidP="0090563F">
            <w:pPr>
              <w:spacing w:line="584" w:lineRule="exact"/>
              <w:jc w:val="right"/>
              <w:rPr>
                <w:rFonts w:ascii="Times New Roman" w:eastAsia="仿宋_GB2312" w:hAnsi="Times New Roman" w:cs="Times New Roman"/>
              </w:rPr>
            </w:pPr>
          </w:p>
        </w:tc>
        <w:tc>
          <w:tcPr>
            <w:tcW w:w="326" w:type="pct"/>
            <w:shd w:val="clear" w:color="auto" w:fill="auto"/>
            <w:vAlign w:val="center"/>
          </w:tcPr>
          <w:p w:rsidR="003A05EE" w:rsidRPr="0090563F" w:rsidRDefault="003A05EE" w:rsidP="0090563F">
            <w:pPr>
              <w:spacing w:line="584" w:lineRule="exact"/>
              <w:jc w:val="right"/>
              <w:rPr>
                <w:rFonts w:ascii="Times New Roman" w:eastAsia="仿宋_GB2312" w:hAnsi="Times New Roman" w:cs="Times New Roman"/>
              </w:rPr>
            </w:pPr>
          </w:p>
        </w:tc>
        <w:tc>
          <w:tcPr>
            <w:tcW w:w="328" w:type="pct"/>
            <w:shd w:val="clear" w:color="auto" w:fill="auto"/>
            <w:vAlign w:val="center"/>
          </w:tcPr>
          <w:p w:rsidR="003A05EE" w:rsidRPr="0090563F" w:rsidRDefault="003A05EE" w:rsidP="0090563F">
            <w:pPr>
              <w:spacing w:line="584" w:lineRule="exact"/>
              <w:jc w:val="right"/>
              <w:rPr>
                <w:rFonts w:ascii="Times New Roman" w:eastAsia="仿宋_GB2312" w:hAnsi="Times New Roman" w:cs="Times New Roman"/>
              </w:rPr>
            </w:pPr>
          </w:p>
        </w:tc>
        <w:tc>
          <w:tcPr>
            <w:tcW w:w="425" w:type="pct"/>
            <w:shd w:val="clear" w:color="auto" w:fill="auto"/>
            <w:vAlign w:val="center"/>
          </w:tcPr>
          <w:p w:rsidR="003A05EE" w:rsidRPr="0090563F" w:rsidRDefault="003A05EE" w:rsidP="0090563F">
            <w:pPr>
              <w:spacing w:line="584" w:lineRule="exact"/>
              <w:jc w:val="right"/>
              <w:rPr>
                <w:rFonts w:ascii="Times New Roman" w:eastAsia="仿宋_GB2312" w:hAnsi="Times New Roman" w:cs="Times New Roman"/>
              </w:rPr>
            </w:pPr>
          </w:p>
        </w:tc>
        <w:tc>
          <w:tcPr>
            <w:tcW w:w="340" w:type="pct"/>
            <w:shd w:val="clear" w:color="auto" w:fill="auto"/>
            <w:vAlign w:val="center"/>
          </w:tcPr>
          <w:p w:rsidR="003A05EE" w:rsidRPr="0090563F" w:rsidRDefault="003A05EE" w:rsidP="0090563F">
            <w:pPr>
              <w:spacing w:line="584" w:lineRule="exact"/>
              <w:jc w:val="right"/>
              <w:rPr>
                <w:rFonts w:ascii="Times New Roman" w:eastAsia="仿宋_GB2312" w:hAnsi="Times New Roman" w:cs="Times New Roman"/>
              </w:rPr>
            </w:pPr>
          </w:p>
        </w:tc>
        <w:tc>
          <w:tcPr>
            <w:tcW w:w="390" w:type="pct"/>
            <w:shd w:val="clear" w:color="auto" w:fill="auto"/>
            <w:vAlign w:val="center"/>
          </w:tcPr>
          <w:p w:rsidR="003A05EE" w:rsidRPr="0090563F" w:rsidRDefault="003A05EE" w:rsidP="0090563F">
            <w:pPr>
              <w:spacing w:line="584" w:lineRule="exact"/>
              <w:jc w:val="right"/>
              <w:rPr>
                <w:rFonts w:ascii="Times New Roman" w:eastAsia="仿宋_GB2312" w:hAnsi="Times New Roman" w:cs="Times New Roman"/>
              </w:rPr>
            </w:pPr>
          </w:p>
        </w:tc>
        <w:tc>
          <w:tcPr>
            <w:tcW w:w="408" w:type="pct"/>
            <w:shd w:val="clear" w:color="auto" w:fill="auto"/>
            <w:vAlign w:val="center"/>
          </w:tcPr>
          <w:p w:rsidR="003A05EE" w:rsidRPr="0090563F" w:rsidRDefault="003A05EE" w:rsidP="0090563F">
            <w:pPr>
              <w:spacing w:line="584" w:lineRule="exact"/>
              <w:jc w:val="right"/>
              <w:rPr>
                <w:rFonts w:ascii="Times New Roman" w:eastAsia="仿宋_GB2312" w:hAnsi="Times New Roman" w:cs="Times New Roman"/>
              </w:rPr>
            </w:pPr>
          </w:p>
        </w:tc>
        <w:tc>
          <w:tcPr>
            <w:tcW w:w="301" w:type="pct"/>
            <w:shd w:val="clear" w:color="auto" w:fill="auto"/>
            <w:vAlign w:val="center"/>
          </w:tcPr>
          <w:p w:rsidR="003A05EE" w:rsidRPr="0090563F" w:rsidRDefault="003A05EE" w:rsidP="0090563F">
            <w:pPr>
              <w:spacing w:line="584" w:lineRule="exact"/>
              <w:jc w:val="right"/>
              <w:rPr>
                <w:rFonts w:ascii="Times New Roman" w:eastAsia="仿宋_GB2312" w:hAnsi="Times New Roman" w:cs="Times New Roman"/>
              </w:rPr>
            </w:pPr>
          </w:p>
        </w:tc>
      </w:tr>
      <w:tr w:rsidR="003A05EE" w:rsidRPr="0090563F" w:rsidTr="003A05EE">
        <w:trPr>
          <w:jc w:val="center"/>
        </w:trPr>
        <w:tc>
          <w:tcPr>
            <w:tcW w:w="826" w:type="pct"/>
            <w:shd w:val="clear" w:color="auto" w:fill="auto"/>
            <w:vAlign w:val="center"/>
          </w:tcPr>
          <w:p w:rsidR="003A05EE" w:rsidRPr="0090563F" w:rsidRDefault="003A05EE" w:rsidP="0090563F">
            <w:pPr>
              <w:spacing w:line="584" w:lineRule="exact"/>
              <w:jc w:val="left"/>
              <w:rPr>
                <w:rFonts w:ascii="Times New Roman" w:eastAsia="仿宋_GB2312" w:hAnsi="Times New Roman" w:cs="Times New Roman"/>
              </w:rPr>
            </w:pPr>
          </w:p>
        </w:tc>
        <w:tc>
          <w:tcPr>
            <w:tcW w:w="364" w:type="pct"/>
            <w:shd w:val="clear" w:color="auto" w:fill="auto"/>
            <w:vAlign w:val="center"/>
          </w:tcPr>
          <w:p w:rsidR="003A05EE" w:rsidRPr="0090563F" w:rsidRDefault="003A05EE" w:rsidP="0090563F">
            <w:pPr>
              <w:spacing w:line="584" w:lineRule="exact"/>
              <w:jc w:val="right"/>
              <w:rPr>
                <w:rFonts w:ascii="Times New Roman" w:eastAsia="仿宋_GB2312" w:hAnsi="Times New Roman" w:cs="Times New Roman"/>
              </w:rPr>
            </w:pPr>
          </w:p>
        </w:tc>
        <w:tc>
          <w:tcPr>
            <w:tcW w:w="320" w:type="pct"/>
            <w:shd w:val="clear" w:color="auto" w:fill="auto"/>
            <w:vAlign w:val="center"/>
          </w:tcPr>
          <w:p w:rsidR="003A05EE" w:rsidRPr="0090563F" w:rsidRDefault="003A05EE" w:rsidP="0090563F">
            <w:pPr>
              <w:spacing w:line="584" w:lineRule="exact"/>
              <w:jc w:val="left"/>
              <w:rPr>
                <w:rFonts w:ascii="Times New Roman" w:eastAsia="仿宋_GB2312" w:hAnsi="Times New Roman" w:cs="Times New Roman"/>
              </w:rPr>
            </w:pPr>
          </w:p>
        </w:tc>
        <w:tc>
          <w:tcPr>
            <w:tcW w:w="471" w:type="pct"/>
            <w:shd w:val="clear" w:color="auto" w:fill="auto"/>
            <w:vAlign w:val="center"/>
          </w:tcPr>
          <w:p w:rsidR="003A05EE" w:rsidRPr="0090563F" w:rsidRDefault="003A05EE" w:rsidP="0090563F">
            <w:pPr>
              <w:spacing w:line="584" w:lineRule="exact"/>
              <w:jc w:val="left"/>
              <w:rPr>
                <w:rFonts w:ascii="Times New Roman" w:eastAsia="仿宋_GB2312" w:hAnsi="Times New Roman" w:cs="Times New Roman"/>
              </w:rPr>
            </w:pPr>
          </w:p>
        </w:tc>
        <w:tc>
          <w:tcPr>
            <w:tcW w:w="247" w:type="pct"/>
            <w:shd w:val="clear" w:color="auto" w:fill="auto"/>
            <w:vAlign w:val="center"/>
          </w:tcPr>
          <w:p w:rsidR="003A05EE" w:rsidRPr="0090563F" w:rsidRDefault="003A05EE" w:rsidP="0090563F">
            <w:pPr>
              <w:spacing w:line="584" w:lineRule="exact"/>
              <w:jc w:val="left"/>
              <w:rPr>
                <w:rFonts w:ascii="Times New Roman" w:eastAsia="仿宋_GB2312" w:hAnsi="Times New Roman" w:cs="Times New Roman"/>
              </w:rPr>
            </w:pPr>
          </w:p>
        </w:tc>
        <w:tc>
          <w:tcPr>
            <w:tcW w:w="254" w:type="pct"/>
            <w:shd w:val="clear" w:color="auto" w:fill="auto"/>
            <w:vAlign w:val="center"/>
          </w:tcPr>
          <w:p w:rsidR="003A05EE" w:rsidRPr="0090563F" w:rsidRDefault="003A05EE" w:rsidP="0090563F">
            <w:pPr>
              <w:spacing w:line="584" w:lineRule="exact"/>
              <w:jc w:val="right"/>
              <w:rPr>
                <w:rFonts w:ascii="Times New Roman" w:eastAsia="仿宋_GB2312" w:hAnsi="Times New Roman" w:cs="Times New Roman"/>
              </w:rPr>
            </w:pPr>
          </w:p>
        </w:tc>
        <w:tc>
          <w:tcPr>
            <w:tcW w:w="326" w:type="pct"/>
            <w:shd w:val="clear" w:color="auto" w:fill="auto"/>
            <w:vAlign w:val="center"/>
          </w:tcPr>
          <w:p w:rsidR="003A05EE" w:rsidRPr="0090563F" w:rsidRDefault="003A05EE" w:rsidP="0090563F">
            <w:pPr>
              <w:spacing w:line="584" w:lineRule="exact"/>
              <w:jc w:val="right"/>
              <w:rPr>
                <w:rFonts w:ascii="Times New Roman" w:eastAsia="仿宋_GB2312" w:hAnsi="Times New Roman" w:cs="Times New Roman"/>
              </w:rPr>
            </w:pPr>
          </w:p>
        </w:tc>
        <w:tc>
          <w:tcPr>
            <w:tcW w:w="328" w:type="pct"/>
            <w:shd w:val="clear" w:color="auto" w:fill="auto"/>
            <w:vAlign w:val="center"/>
          </w:tcPr>
          <w:p w:rsidR="003A05EE" w:rsidRPr="0090563F" w:rsidRDefault="003A05EE" w:rsidP="0090563F">
            <w:pPr>
              <w:spacing w:line="584" w:lineRule="exact"/>
              <w:jc w:val="right"/>
              <w:rPr>
                <w:rFonts w:ascii="Times New Roman" w:eastAsia="仿宋_GB2312" w:hAnsi="Times New Roman" w:cs="Times New Roman"/>
              </w:rPr>
            </w:pPr>
          </w:p>
        </w:tc>
        <w:tc>
          <w:tcPr>
            <w:tcW w:w="425" w:type="pct"/>
            <w:shd w:val="clear" w:color="auto" w:fill="auto"/>
            <w:vAlign w:val="center"/>
          </w:tcPr>
          <w:p w:rsidR="003A05EE" w:rsidRPr="0090563F" w:rsidRDefault="003A05EE" w:rsidP="0090563F">
            <w:pPr>
              <w:spacing w:line="584" w:lineRule="exact"/>
              <w:jc w:val="right"/>
              <w:rPr>
                <w:rFonts w:ascii="Times New Roman" w:eastAsia="仿宋_GB2312" w:hAnsi="Times New Roman" w:cs="Times New Roman"/>
              </w:rPr>
            </w:pPr>
          </w:p>
        </w:tc>
        <w:tc>
          <w:tcPr>
            <w:tcW w:w="340" w:type="pct"/>
            <w:shd w:val="clear" w:color="auto" w:fill="auto"/>
            <w:vAlign w:val="center"/>
          </w:tcPr>
          <w:p w:rsidR="003A05EE" w:rsidRPr="0090563F" w:rsidRDefault="003A05EE" w:rsidP="0090563F">
            <w:pPr>
              <w:spacing w:line="584" w:lineRule="exact"/>
              <w:jc w:val="right"/>
              <w:rPr>
                <w:rFonts w:ascii="Times New Roman" w:eastAsia="仿宋_GB2312" w:hAnsi="Times New Roman" w:cs="Times New Roman"/>
              </w:rPr>
            </w:pPr>
          </w:p>
        </w:tc>
        <w:tc>
          <w:tcPr>
            <w:tcW w:w="390" w:type="pct"/>
            <w:shd w:val="clear" w:color="auto" w:fill="auto"/>
            <w:vAlign w:val="center"/>
          </w:tcPr>
          <w:p w:rsidR="003A05EE" w:rsidRPr="0090563F" w:rsidRDefault="003A05EE" w:rsidP="0090563F">
            <w:pPr>
              <w:spacing w:line="584" w:lineRule="exact"/>
              <w:jc w:val="right"/>
              <w:rPr>
                <w:rFonts w:ascii="Times New Roman" w:eastAsia="仿宋_GB2312" w:hAnsi="Times New Roman" w:cs="Times New Roman"/>
              </w:rPr>
            </w:pPr>
          </w:p>
        </w:tc>
        <w:tc>
          <w:tcPr>
            <w:tcW w:w="408" w:type="pct"/>
            <w:shd w:val="clear" w:color="auto" w:fill="auto"/>
            <w:vAlign w:val="center"/>
          </w:tcPr>
          <w:p w:rsidR="003A05EE" w:rsidRPr="0090563F" w:rsidRDefault="003A05EE" w:rsidP="0090563F">
            <w:pPr>
              <w:spacing w:line="584" w:lineRule="exact"/>
              <w:jc w:val="right"/>
              <w:rPr>
                <w:rFonts w:ascii="Times New Roman" w:eastAsia="仿宋_GB2312" w:hAnsi="Times New Roman" w:cs="Times New Roman"/>
              </w:rPr>
            </w:pPr>
          </w:p>
        </w:tc>
        <w:tc>
          <w:tcPr>
            <w:tcW w:w="301" w:type="pct"/>
            <w:shd w:val="clear" w:color="auto" w:fill="auto"/>
            <w:vAlign w:val="center"/>
          </w:tcPr>
          <w:p w:rsidR="003A05EE" w:rsidRPr="0090563F" w:rsidRDefault="003A05EE" w:rsidP="0090563F">
            <w:pPr>
              <w:spacing w:line="584" w:lineRule="exact"/>
              <w:jc w:val="right"/>
              <w:rPr>
                <w:rFonts w:ascii="Times New Roman" w:eastAsia="仿宋_GB2312" w:hAnsi="Times New Roman" w:cs="Times New Roman"/>
              </w:rPr>
            </w:pPr>
          </w:p>
        </w:tc>
      </w:tr>
      <w:tr w:rsidR="003A05EE" w:rsidRPr="0090563F" w:rsidTr="003A05EE">
        <w:trPr>
          <w:jc w:val="center"/>
        </w:trPr>
        <w:tc>
          <w:tcPr>
            <w:tcW w:w="826" w:type="pct"/>
            <w:shd w:val="clear" w:color="auto" w:fill="auto"/>
            <w:vAlign w:val="center"/>
          </w:tcPr>
          <w:p w:rsidR="003A05EE" w:rsidRPr="0090563F" w:rsidRDefault="003A05EE" w:rsidP="0090563F">
            <w:pPr>
              <w:spacing w:line="584" w:lineRule="exact"/>
              <w:jc w:val="left"/>
              <w:rPr>
                <w:rFonts w:ascii="Times New Roman" w:eastAsia="仿宋_GB2312" w:hAnsi="Times New Roman" w:cs="Times New Roman"/>
              </w:rPr>
            </w:pPr>
          </w:p>
        </w:tc>
        <w:tc>
          <w:tcPr>
            <w:tcW w:w="364" w:type="pct"/>
            <w:shd w:val="clear" w:color="auto" w:fill="auto"/>
            <w:vAlign w:val="center"/>
          </w:tcPr>
          <w:p w:rsidR="003A05EE" w:rsidRPr="0090563F" w:rsidRDefault="003A05EE" w:rsidP="0090563F">
            <w:pPr>
              <w:spacing w:line="584" w:lineRule="exact"/>
              <w:jc w:val="right"/>
              <w:rPr>
                <w:rFonts w:ascii="Times New Roman" w:eastAsia="仿宋_GB2312" w:hAnsi="Times New Roman" w:cs="Times New Roman"/>
              </w:rPr>
            </w:pPr>
          </w:p>
        </w:tc>
        <w:tc>
          <w:tcPr>
            <w:tcW w:w="320" w:type="pct"/>
            <w:shd w:val="clear" w:color="auto" w:fill="auto"/>
            <w:vAlign w:val="center"/>
          </w:tcPr>
          <w:p w:rsidR="003A05EE" w:rsidRPr="0090563F" w:rsidRDefault="003A05EE" w:rsidP="0090563F">
            <w:pPr>
              <w:spacing w:line="584" w:lineRule="exact"/>
              <w:jc w:val="left"/>
              <w:rPr>
                <w:rFonts w:ascii="Times New Roman" w:eastAsia="仿宋_GB2312" w:hAnsi="Times New Roman" w:cs="Times New Roman"/>
              </w:rPr>
            </w:pPr>
          </w:p>
        </w:tc>
        <w:tc>
          <w:tcPr>
            <w:tcW w:w="471" w:type="pct"/>
            <w:shd w:val="clear" w:color="auto" w:fill="auto"/>
            <w:vAlign w:val="center"/>
          </w:tcPr>
          <w:p w:rsidR="003A05EE" w:rsidRPr="0090563F" w:rsidRDefault="003A05EE" w:rsidP="0090563F">
            <w:pPr>
              <w:spacing w:line="584" w:lineRule="exact"/>
              <w:jc w:val="left"/>
              <w:rPr>
                <w:rFonts w:ascii="Times New Roman" w:eastAsia="仿宋_GB2312" w:hAnsi="Times New Roman" w:cs="Times New Roman"/>
              </w:rPr>
            </w:pPr>
          </w:p>
        </w:tc>
        <w:tc>
          <w:tcPr>
            <w:tcW w:w="247" w:type="pct"/>
            <w:shd w:val="clear" w:color="auto" w:fill="auto"/>
            <w:vAlign w:val="center"/>
          </w:tcPr>
          <w:p w:rsidR="003A05EE" w:rsidRPr="0090563F" w:rsidRDefault="003A05EE" w:rsidP="0090563F">
            <w:pPr>
              <w:spacing w:line="584" w:lineRule="exact"/>
              <w:jc w:val="left"/>
              <w:rPr>
                <w:rFonts w:ascii="Times New Roman" w:eastAsia="仿宋_GB2312" w:hAnsi="Times New Roman" w:cs="Times New Roman"/>
              </w:rPr>
            </w:pPr>
          </w:p>
        </w:tc>
        <w:tc>
          <w:tcPr>
            <w:tcW w:w="254" w:type="pct"/>
            <w:shd w:val="clear" w:color="auto" w:fill="auto"/>
            <w:vAlign w:val="center"/>
          </w:tcPr>
          <w:p w:rsidR="003A05EE" w:rsidRPr="0090563F" w:rsidRDefault="003A05EE" w:rsidP="0090563F">
            <w:pPr>
              <w:spacing w:line="584" w:lineRule="exact"/>
              <w:jc w:val="right"/>
              <w:rPr>
                <w:rFonts w:ascii="Times New Roman" w:eastAsia="仿宋_GB2312" w:hAnsi="Times New Roman" w:cs="Times New Roman"/>
              </w:rPr>
            </w:pPr>
          </w:p>
        </w:tc>
        <w:tc>
          <w:tcPr>
            <w:tcW w:w="326" w:type="pct"/>
            <w:shd w:val="clear" w:color="auto" w:fill="auto"/>
            <w:vAlign w:val="center"/>
          </w:tcPr>
          <w:p w:rsidR="003A05EE" w:rsidRPr="0090563F" w:rsidRDefault="003A05EE" w:rsidP="0090563F">
            <w:pPr>
              <w:spacing w:line="584" w:lineRule="exact"/>
              <w:jc w:val="right"/>
              <w:rPr>
                <w:rFonts w:ascii="Times New Roman" w:eastAsia="仿宋_GB2312" w:hAnsi="Times New Roman" w:cs="Times New Roman"/>
              </w:rPr>
            </w:pPr>
          </w:p>
        </w:tc>
        <w:tc>
          <w:tcPr>
            <w:tcW w:w="328" w:type="pct"/>
            <w:shd w:val="clear" w:color="auto" w:fill="auto"/>
            <w:vAlign w:val="center"/>
          </w:tcPr>
          <w:p w:rsidR="003A05EE" w:rsidRPr="0090563F" w:rsidRDefault="003A05EE" w:rsidP="0090563F">
            <w:pPr>
              <w:spacing w:line="584" w:lineRule="exact"/>
              <w:jc w:val="right"/>
              <w:rPr>
                <w:rFonts w:ascii="Times New Roman" w:eastAsia="仿宋_GB2312" w:hAnsi="Times New Roman" w:cs="Times New Roman"/>
              </w:rPr>
            </w:pPr>
          </w:p>
        </w:tc>
        <w:tc>
          <w:tcPr>
            <w:tcW w:w="425" w:type="pct"/>
            <w:shd w:val="clear" w:color="auto" w:fill="auto"/>
            <w:vAlign w:val="center"/>
          </w:tcPr>
          <w:p w:rsidR="003A05EE" w:rsidRPr="0090563F" w:rsidRDefault="003A05EE" w:rsidP="0090563F">
            <w:pPr>
              <w:spacing w:line="584" w:lineRule="exact"/>
              <w:jc w:val="right"/>
              <w:rPr>
                <w:rFonts w:ascii="Times New Roman" w:eastAsia="仿宋_GB2312" w:hAnsi="Times New Roman" w:cs="Times New Roman"/>
              </w:rPr>
            </w:pPr>
          </w:p>
        </w:tc>
        <w:tc>
          <w:tcPr>
            <w:tcW w:w="340" w:type="pct"/>
            <w:shd w:val="clear" w:color="auto" w:fill="auto"/>
            <w:vAlign w:val="center"/>
          </w:tcPr>
          <w:p w:rsidR="003A05EE" w:rsidRPr="0090563F" w:rsidRDefault="003A05EE" w:rsidP="0090563F">
            <w:pPr>
              <w:spacing w:line="584" w:lineRule="exact"/>
              <w:jc w:val="right"/>
              <w:rPr>
                <w:rFonts w:ascii="Times New Roman" w:eastAsia="仿宋_GB2312" w:hAnsi="Times New Roman" w:cs="Times New Roman"/>
              </w:rPr>
            </w:pPr>
          </w:p>
        </w:tc>
        <w:tc>
          <w:tcPr>
            <w:tcW w:w="390" w:type="pct"/>
            <w:shd w:val="clear" w:color="auto" w:fill="auto"/>
            <w:vAlign w:val="center"/>
          </w:tcPr>
          <w:p w:rsidR="003A05EE" w:rsidRPr="0090563F" w:rsidRDefault="003A05EE" w:rsidP="0090563F">
            <w:pPr>
              <w:spacing w:line="584" w:lineRule="exact"/>
              <w:jc w:val="right"/>
              <w:rPr>
                <w:rFonts w:ascii="Times New Roman" w:eastAsia="仿宋_GB2312" w:hAnsi="Times New Roman" w:cs="Times New Roman"/>
              </w:rPr>
            </w:pPr>
          </w:p>
        </w:tc>
        <w:tc>
          <w:tcPr>
            <w:tcW w:w="408" w:type="pct"/>
            <w:shd w:val="clear" w:color="auto" w:fill="auto"/>
            <w:vAlign w:val="center"/>
          </w:tcPr>
          <w:p w:rsidR="003A05EE" w:rsidRPr="0090563F" w:rsidRDefault="003A05EE" w:rsidP="0090563F">
            <w:pPr>
              <w:spacing w:line="584" w:lineRule="exact"/>
              <w:jc w:val="right"/>
              <w:rPr>
                <w:rFonts w:ascii="Times New Roman" w:eastAsia="仿宋_GB2312" w:hAnsi="Times New Roman" w:cs="Times New Roman"/>
              </w:rPr>
            </w:pPr>
          </w:p>
        </w:tc>
        <w:tc>
          <w:tcPr>
            <w:tcW w:w="301" w:type="pct"/>
            <w:shd w:val="clear" w:color="auto" w:fill="auto"/>
            <w:vAlign w:val="center"/>
          </w:tcPr>
          <w:p w:rsidR="003A05EE" w:rsidRPr="0090563F" w:rsidRDefault="003A05EE" w:rsidP="0090563F">
            <w:pPr>
              <w:spacing w:line="584" w:lineRule="exact"/>
              <w:jc w:val="right"/>
              <w:rPr>
                <w:rFonts w:ascii="Times New Roman" w:eastAsia="仿宋_GB2312" w:hAnsi="Times New Roman" w:cs="Times New Roman"/>
              </w:rPr>
            </w:pPr>
          </w:p>
        </w:tc>
      </w:tr>
    </w:tbl>
    <w:p w:rsidR="00486DCD" w:rsidRPr="0090563F" w:rsidRDefault="00486DCD" w:rsidP="0090563F">
      <w:pPr>
        <w:spacing w:line="584" w:lineRule="exact"/>
        <w:jc w:val="left"/>
        <w:outlineLvl w:val="0"/>
        <w:rPr>
          <w:rFonts w:ascii="Times New Roman" w:eastAsia="仿宋_GB2312" w:hAnsi="Times New Roman" w:cs="Times New Roman"/>
        </w:rPr>
        <w:sectPr w:rsidR="00486DCD" w:rsidRPr="0090563F" w:rsidSect="000053CC">
          <w:footerReference w:type="default" r:id="rId8"/>
          <w:footerReference w:type="first" r:id="rId9"/>
          <w:pgSz w:w="16839" w:h="11907" w:orient="landscape"/>
          <w:pgMar w:top="1361" w:right="1020" w:bottom="1361" w:left="1020" w:header="851" w:footer="992" w:gutter="0"/>
          <w:cols w:space="425"/>
          <w:docGrid w:type="lines" w:linePitch="312"/>
        </w:sectPr>
      </w:pPr>
    </w:p>
    <w:p w:rsidR="00F66032" w:rsidRPr="0090563F" w:rsidRDefault="00F66032" w:rsidP="0090563F">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lastRenderedPageBreak/>
        <w:t>七、国有资产信息</w:t>
      </w:r>
    </w:p>
    <w:p w:rsidR="00881692" w:rsidRPr="0090563F" w:rsidRDefault="00093DA3" w:rsidP="00614B4E">
      <w:pPr>
        <w:spacing w:line="584" w:lineRule="exact"/>
        <w:ind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廊坊市</w:t>
      </w:r>
      <w:r w:rsidR="00B6358B">
        <w:rPr>
          <w:rFonts w:ascii="Times New Roman" w:eastAsia="仿宋_GB2312" w:hAnsi="Times New Roman" w:cs="Times New Roman" w:hint="eastAsia"/>
          <w:sz w:val="32"/>
          <w:szCs w:val="32"/>
        </w:rPr>
        <w:t>广阳区</w:t>
      </w:r>
      <w:r w:rsidR="00A05D45">
        <w:rPr>
          <w:rFonts w:ascii="Times New Roman" w:eastAsia="仿宋_GB2312" w:hAnsi="Times New Roman" w:cs="Times New Roman" w:hint="eastAsia"/>
          <w:sz w:val="32"/>
          <w:szCs w:val="32"/>
        </w:rPr>
        <w:t>司法局</w:t>
      </w:r>
      <w:r w:rsidRPr="0090563F">
        <w:rPr>
          <w:rFonts w:ascii="Times New Roman" w:eastAsia="仿宋_GB2312" w:hAnsi="Times New Roman" w:cs="Times New Roman"/>
          <w:sz w:val="32"/>
          <w:szCs w:val="32"/>
        </w:rPr>
        <w:t>（含所属单位）上年末固定资产金额为</w:t>
      </w:r>
      <w:r w:rsidR="00614B4E">
        <w:rPr>
          <w:rFonts w:ascii="仿宋_GB2312" w:eastAsia="仿宋_GB2312" w:cs="宋体" w:hint="eastAsia"/>
          <w:color w:val="000000"/>
          <w:kern w:val="0"/>
          <w:sz w:val="32"/>
          <w:szCs w:val="32"/>
        </w:rPr>
        <w:t>294.17</w:t>
      </w:r>
      <w:r w:rsidRPr="00407C53">
        <w:rPr>
          <w:rFonts w:ascii="Times New Roman" w:eastAsia="仿宋_GB2312" w:hAnsi="Times New Roman" w:cs="Times New Roman"/>
          <w:sz w:val="32"/>
          <w:szCs w:val="32"/>
        </w:rPr>
        <w:t>万</w:t>
      </w:r>
      <w:r w:rsidRPr="0090563F">
        <w:rPr>
          <w:rFonts w:ascii="Times New Roman" w:eastAsia="仿宋_GB2312" w:hAnsi="Times New Roman" w:cs="Times New Roman"/>
          <w:sz w:val="32"/>
          <w:szCs w:val="32"/>
        </w:rPr>
        <w:t>元，</w:t>
      </w:r>
      <w:r w:rsidR="00614B4E" w:rsidRPr="000D1EA8">
        <w:rPr>
          <w:rFonts w:ascii="Times New Roman" w:eastAsia="仿宋_GB2312" w:hAnsi="Times New Roman" w:cs="Times New Roman" w:hint="eastAsia"/>
          <w:color w:val="000000" w:themeColor="text1"/>
          <w:sz w:val="32"/>
          <w:szCs w:val="32"/>
        </w:rPr>
        <w:t>本年度</w:t>
      </w:r>
      <w:proofErr w:type="gramStart"/>
      <w:r w:rsidR="00614B4E" w:rsidRPr="000D1EA8">
        <w:rPr>
          <w:rFonts w:ascii="Times New Roman" w:eastAsia="仿宋_GB2312" w:hAnsi="Times New Roman" w:cs="Times New Roman" w:hint="eastAsia"/>
          <w:color w:val="000000" w:themeColor="text1"/>
          <w:sz w:val="32"/>
          <w:szCs w:val="32"/>
        </w:rPr>
        <w:t>我部门无拟</w:t>
      </w:r>
      <w:proofErr w:type="gramEnd"/>
      <w:r w:rsidR="00614B4E" w:rsidRPr="000D1EA8">
        <w:rPr>
          <w:rFonts w:ascii="Times New Roman" w:eastAsia="仿宋_GB2312" w:hAnsi="Times New Roman" w:cs="Times New Roman" w:hint="eastAsia"/>
          <w:color w:val="000000" w:themeColor="text1"/>
          <w:sz w:val="32"/>
          <w:szCs w:val="32"/>
        </w:rPr>
        <w:t>购置固定资产</w:t>
      </w:r>
      <w:r w:rsidRPr="0090563F">
        <w:rPr>
          <w:rFonts w:ascii="Times New Roman" w:eastAsia="仿宋_GB2312" w:hAnsi="Times New Roman" w:cs="Times New Roman"/>
          <w:sz w:val="32"/>
          <w:szCs w:val="32"/>
        </w:rPr>
        <w:t>。</w:t>
      </w:r>
      <w:r w:rsidR="00720AC0">
        <w:rPr>
          <w:rFonts w:ascii="Times New Roman" w:eastAsia="仿宋_GB2312" w:hAnsi="Times New Roman" w:cs="Times New Roman" w:hint="eastAsia"/>
          <w:sz w:val="32"/>
          <w:szCs w:val="32"/>
        </w:rPr>
        <w:t>（详见下表）</w:t>
      </w:r>
    </w:p>
    <w:tbl>
      <w:tblPr>
        <w:tblW w:w="13325" w:type="dxa"/>
        <w:tblInd w:w="93" w:type="dxa"/>
        <w:tblLook w:val="04A0"/>
      </w:tblPr>
      <w:tblGrid>
        <w:gridCol w:w="5224"/>
        <w:gridCol w:w="3155"/>
        <w:gridCol w:w="5103"/>
      </w:tblGrid>
      <w:tr w:rsidR="00296113" w:rsidRPr="0090563F" w:rsidTr="0019723B">
        <w:trPr>
          <w:trHeight w:val="705"/>
        </w:trPr>
        <w:tc>
          <w:tcPr>
            <w:tcW w:w="13482" w:type="dxa"/>
            <w:gridSpan w:val="3"/>
            <w:tcBorders>
              <w:top w:val="nil"/>
              <w:left w:val="nil"/>
              <w:bottom w:val="nil"/>
              <w:right w:val="nil"/>
            </w:tcBorders>
            <w:shd w:val="clear" w:color="auto" w:fill="auto"/>
            <w:noWrap/>
            <w:vAlign w:val="center"/>
            <w:hideMark/>
          </w:tcPr>
          <w:p w:rsidR="00296113" w:rsidRPr="0090563F" w:rsidRDefault="00093DA3" w:rsidP="00741AF5">
            <w:pPr>
              <w:widowControl/>
              <w:spacing w:line="584" w:lineRule="exact"/>
              <w:jc w:val="center"/>
              <w:rPr>
                <w:rFonts w:ascii="Times New Roman" w:eastAsia="仿宋_GB2312" w:hAnsi="Times New Roman" w:cs="Times New Roman"/>
                <w:b/>
                <w:bCs/>
                <w:kern w:val="0"/>
                <w:sz w:val="32"/>
                <w:szCs w:val="32"/>
              </w:rPr>
            </w:pPr>
            <w:r w:rsidRPr="0090563F">
              <w:rPr>
                <w:rFonts w:ascii="Times New Roman" w:eastAsia="仿宋_GB2312" w:hAnsi="Times New Roman" w:cs="Times New Roman"/>
                <w:b/>
                <w:bCs/>
                <w:kern w:val="0"/>
                <w:sz w:val="32"/>
                <w:szCs w:val="32"/>
              </w:rPr>
              <w:t>廊坊市</w:t>
            </w:r>
            <w:r w:rsidR="00741AF5">
              <w:rPr>
                <w:rFonts w:ascii="Times New Roman" w:eastAsia="仿宋_GB2312" w:hAnsi="Times New Roman" w:cs="Times New Roman" w:hint="eastAsia"/>
                <w:b/>
                <w:bCs/>
                <w:kern w:val="0"/>
                <w:sz w:val="32"/>
                <w:szCs w:val="32"/>
              </w:rPr>
              <w:t>广阳区区</w:t>
            </w:r>
            <w:r w:rsidR="00296113" w:rsidRPr="0090563F">
              <w:rPr>
                <w:rFonts w:ascii="Times New Roman" w:eastAsia="仿宋_GB2312" w:hAnsi="Times New Roman" w:cs="Times New Roman"/>
                <w:b/>
                <w:bCs/>
                <w:kern w:val="0"/>
                <w:sz w:val="32"/>
                <w:szCs w:val="32"/>
              </w:rPr>
              <w:t>直部门固定资产占用情况表</w:t>
            </w:r>
          </w:p>
        </w:tc>
      </w:tr>
      <w:tr w:rsidR="00296113" w:rsidRPr="0090563F" w:rsidTr="0019723B">
        <w:trPr>
          <w:trHeight w:val="510"/>
        </w:trPr>
        <w:tc>
          <w:tcPr>
            <w:tcW w:w="8379" w:type="dxa"/>
            <w:gridSpan w:val="2"/>
            <w:tcBorders>
              <w:top w:val="nil"/>
              <w:left w:val="nil"/>
              <w:bottom w:val="nil"/>
              <w:right w:val="nil"/>
            </w:tcBorders>
            <w:shd w:val="clear" w:color="auto" w:fill="auto"/>
            <w:noWrap/>
            <w:vAlign w:val="center"/>
            <w:hideMark/>
          </w:tcPr>
          <w:p w:rsidR="00296113" w:rsidRPr="0090563F" w:rsidRDefault="004B0C3A" w:rsidP="00A05D45">
            <w:pPr>
              <w:widowControl/>
              <w:spacing w:line="584" w:lineRule="exact"/>
              <w:jc w:val="left"/>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编制部门：</w:t>
            </w:r>
            <w:r w:rsidR="00093DA3" w:rsidRPr="0090563F">
              <w:rPr>
                <w:rFonts w:ascii="Times New Roman" w:eastAsia="仿宋_GB2312" w:hAnsi="Times New Roman" w:cs="Times New Roman"/>
                <w:kern w:val="0"/>
                <w:sz w:val="22"/>
              </w:rPr>
              <w:t>廊坊市</w:t>
            </w:r>
            <w:r w:rsidR="00B6358B">
              <w:rPr>
                <w:rFonts w:ascii="Times New Roman" w:eastAsia="仿宋_GB2312" w:hAnsi="Times New Roman" w:cs="Times New Roman" w:hint="eastAsia"/>
                <w:kern w:val="0"/>
                <w:sz w:val="22"/>
              </w:rPr>
              <w:t>广阳区</w:t>
            </w:r>
            <w:r w:rsidR="00A05D45">
              <w:rPr>
                <w:rFonts w:ascii="Times New Roman" w:eastAsia="仿宋_GB2312" w:hAnsi="Times New Roman" w:cs="Times New Roman" w:hint="eastAsia"/>
                <w:kern w:val="0"/>
                <w:sz w:val="22"/>
              </w:rPr>
              <w:t>司法局</w:t>
            </w:r>
          </w:p>
        </w:tc>
        <w:tc>
          <w:tcPr>
            <w:tcW w:w="5103" w:type="dxa"/>
            <w:tcBorders>
              <w:top w:val="nil"/>
              <w:left w:val="nil"/>
              <w:bottom w:val="nil"/>
              <w:right w:val="nil"/>
            </w:tcBorders>
            <w:shd w:val="clear" w:color="auto" w:fill="auto"/>
            <w:noWrap/>
            <w:vAlign w:val="center"/>
            <w:hideMark/>
          </w:tcPr>
          <w:p w:rsidR="00296113" w:rsidRPr="0090563F" w:rsidRDefault="00296113" w:rsidP="00741AF5">
            <w:pPr>
              <w:widowControl/>
              <w:spacing w:line="584" w:lineRule="exact"/>
              <w:jc w:val="left"/>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截止时间：</w:t>
            </w:r>
            <w:r w:rsidRPr="0090563F">
              <w:rPr>
                <w:rFonts w:ascii="Times New Roman" w:eastAsia="仿宋_GB2312" w:hAnsi="Times New Roman" w:cs="Times New Roman"/>
                <w:kern w:val="0"/>
                <w:sz w:val="22"/>
              </w:rPr>
              <w:t>201</w:t>
            </w:r>
            <w:r w:rsidR="00741AF5">
              <w:rPr>
                <w:rFonts w:ascii="Times New Roman" w:eastAsia="仿宋_GB2312" w:hAnsi="Times New Roman" w:cs="Times New Roman" w:hint="eastAsia"/>
                <w:kern w:val="0"/>
                <w:sz w:val="22"/>
              </w:rPr>
              <w:t>9</w:t>
            </w:r>
            <w:r w:rsidRPr="0090563F">
              <w:rPr>
                <w:rFonts w:ascii="Times New Roman" w:eastAsia="仿宋_GB2312" w:hAnsi="Times New Roman" w:cs="Times New Roman"/>
                <w:kern w:val="0"/>
                <w:sz w:val="22"/>
              </w:rPr>
              <w:t>年</w:t>
            </w:r>
            <w:r w:rsidRPr="0090563F">
              <w:rPr>
                <w:rFonts w:ascii="Times New Roman" w:eastAsia="仿宋_GB2312" w:hAnsi="Times New Roman" w:cs="Times New Roman"/>
                <w:kern w:val="0"/>
                <w:sz w:val="22"/>
              </w:rPr>
              <w:t>12</w:t>
            </w:r>
            <w:r w:rsidRPr="0090563F">
              <w:rPr>
                <w:rFonts w:ascii="Times New Roman" w:eastAsia="仿宋_GB2312" w:hAnsi="Times New Roman" w:cs="Times New Roman"/>
                <w:kern w:val="0"/>
                <w:sz w:val="22"/>
              </w:rPr>
              <w:t>月</w:t>
            </w:r>
            <w:r w:rsidRPr="0090563F">
              <w:rPr>
                <w:rFonts w:ascii="Times New Roman" w:eastAsia="仿宋_GB2312" w:hAnsi="Times New Roman" w:cs="Times New Roman"/>
                <w:kern w:val="0"/>
                <w:sz w:val="22"/>
              </w:rPr>
              <w:t>31</w:t>
            </w:r>
            <w:r w:rsidRPr="0090563F">
              <w:rPr>
                <w:rFonts w:ascii="Times New Roman" w:eastAsia="仿宋_GB2312" w:hAnsi="Times New Roman" w:cs="Times New Roman"/>
                <w:kern w:val="0"/>
                <w:sz w:val="22"/>
              </w:rPr>
              <w:t>日</w:t>
            </w:r>
          </w:p>
        </w:tc>
      </w:tr>
      <w:tr w:rsidR="00296113" w:rsidRPr="0090563F" w:rsidTr="0019723B">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113" w:rsidRPr="0090563F" w:rsidRDefault="00296113" w:rsidP="0090563F">
            <w:pPr>
              <w:widowControl/>
              <w:spacing w:line="584" w:lineRule="exact"/>
              <w:jc w:val="center"/>
              <w:rPr>
                <w:rFonts w:ascii="Times New Roman" w:eastAsia="仿宋_GB2312" w:hAnsi="Times New Roman" w:cs="Times New Roman"/>
                <w:b/>
                <w:bCs/>
                <w:kern w:val="0"/>
                <w:sz w:val="22"/>
              </w:rPr>
            </w:pPr>
            <w:r w:rsidRPr="0090563F">
              <w:rPr>
                <w:rFonts w:ascii="Times New Roman" w:eastAsia="仿宋_GB2312" w:hAnsi="Times New Roman" w:cs="Times New Roman"/>
                <w:b/>
                <w:bCs/>
                <w:kern w:val="0"/>
                <w:sz w:val="22"/>
              </w:rPr>
              <w:t>项目</w:t>
            </w:r>
          </w:p>
        </w:tc>
        <w:tc>
          <w:tcPr>
            <w:tcW w:w="3155" w:type="dxa"/>
            <w:tcBorders>
              <w:top w:val="single" w:sz="4" w:space="0" w:color="auto"/>
              <w:left w:val="nil"/>
              <w:bottom w:val="single" w:sz="4" w:space="0" w:color="auto"/>
              <w:right w:val="single" w:sz="4" w:space="0" w:color="auto"/>
            </w:tcBorders>
            <w:shd w:val="clear" w:color="auto" w:fill="auto"/>
            <w:noWrap/>
            <w:vAlign w:val="center"/>
            <w:hideMark/>
          </w:tcPr>
          <w:p w:rsidR="00296113" w:rsidRPr="0090563F" w:rsidRDefault="00296113" w:rsidP="0090563F">
            <w:pPr>
              <w:widowControl/>
              <w:spacing w:line="584" w:lineRule="exact"/>
              <w:jc w:val="center"/>
              <w:rPr>
                <w:rFonts w:ascii="Times New Roman" w:eastAsia="仿宋_GB2312" w:hAnsi="Times New Roman" w:cs="Times New Roman"/>
                <w:b/>
                <w:bCs/>
                <w:kern w:val="0"/>
                <w:sz w:val="22"/>
              </w:rPr>
            </w:pPr>
            <w:r w:rsidRPr="0090563F">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296113" w:rsidRPr="0090563F" w:rsidRDefault="00296113" w:rsidP="0090563F">
            <w:pPr>
              <w:widowControl/>
              <w:spacing w:line="584" w:lineRule="exact"/>
              <w:jc w:val="center"/>
              <w:rPr>
                <w:rFonts w:ascii="Times New Roman" w:eastAsia="仿宋_GB2312" w:hAnsi="Times New Roman" w:cs="Times New Roman"/>
                <w:b/>
                <w:bCs/>
                <w:kern w:val="0"/>
                <w:sz w:val="22"/>
              </w:rPr>
            </w:pPr>
            <w:r w:rsidRPr="0090563F">
              <w:rPr>
                <w:rFonts w:ascii="Times New Roman" w:eastAsia="仿宋_GB2312" w:hAnsi="Times New Roman" w:cs="Times New Roman"/>
                <w:b/>
                <w:bCs/>
                <w:kern w:val="0"/>
                <w:sz w:val="22"/>
              </w:rPr>
              <w:t>价值（金额单位：万元）</w:t>
            </w:r>
          </w:p>
        </w:tc>
      </w:tr>
      <w:tr w:rsidR="001E6DDC" w:rsidRPr="0090563F" w:rsidTr="0019723B">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1E6DDC" w:rsidRPr="0090563F" w:rsidRDefault="001E6DDC" w:rsidP="0090563F">
            <w:pPr>
              <w:widowControl/>
              <w:spacing w:line="584" w:lineRule="exact"/>
              <w:jc w:val="center"/>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hideMark/>
          </w:tcPr>
          <w:p w:rsidR="001E6DDC" w:rsidRPr="0090563F" w:rsidRDefault="001E6DDC" w:rsidP="0090563F">
            <w:pPr>
              <w:spacing w:line="584" w:lineRule="exact"/>
              <w:jc w:val="center"/>
              <w:rPr>
                <w:rFonts w:ascii="Times New Roman" w:eastAsia="仿宋_GB2312" w:hAnsi="Times New Roman" w:cs="Times New Roman"/>
                <w:sz w:val="22"/>
              </w:rPr>
            </w:pPr>
            <w:r w:rsidRPr="0090563F">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noWrap/>
            <w:vAlign w:val="center"/>
            <w:hideMark/>
          </w:tcPr>
          <w:p w:rsidR="001E6DDC" w:rsidRPr="0090563F" w:rsidRDefault="00A05D45" w:rsidP="0090563F">
            <w:pPr>
              <w:spacing w:line="584" w:lineRule="exact"/>
              <w:jc w:val="center"/>
              <w:rPr>
                <w:rFonts w:ascii="Times New Roman" w:eastAsia="仿宋_GB2312" w:hAnsi="Times New Roman" w:cs="Times New Roman"/>
                <w:sz w:val="22"/>
              </w:rPr>
            </w:pPr>
            <w:r w:rsidRPr="00E745F3">
              <w:rPr>
                <w:rFonts w:ascii="Times New Roman" w:eastAsia="方正仿宋_GBK"/>
                <w:sz w:val="28"/>
              </w:rPr>
              <w:t>294.17</w:t>
            </w:r>
          </w:p>
        </w:tc>
      </w:tr>
      <w:tr w:rsidR="001E6DDC" w:rsidRPr="0090563F" w:rsidTr="0019723B">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1E6DDC" w:rsidRPr="0090563F" w:rsidRDefault="001E6DDC" w:rsidP="0090563F">
            <w:pPr>
              <w:widowControl/>
              <w:spacing w:line="584" w:lineRule="exact"/>
              <w:jc w:val="left"/>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1</w:t>
            </w:r>
            <w:r w:rsidRPr="0090563F">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1E6DDC" w:rsidRPr="0090563F" w:rsidRDefault="00A05D45" w:rsidP="0090563F">
            <w:pPr>
              <w:spacing w:line="584" w:lineRule="exact"/>
              <w:jc w:val="center"/>
              <w:rPr>
                <w:rFonts w:ascii="Times New Roman" w:eastAsia="仿宋_GB2312" w:hAnsi="Times New Roman" w:cs="Times New Roman"/>
                <w:sz w:val="22"/>
              </w:rPr>
            </w:pPr>
            <w:r w:rsidRPr="00E745F3">
              <w:rPr>
                <w:rFonts w:ascii="Times New Roman" w:eastAsia="方正仿宋_GBK"/>
                <w:sz w:val="28"/>
              </w:rPr>
              <w:t>635.5</w:t>
            </w:r>
          </w:p>
        </w:tc>
        <w:tc>
          <w:tcPr>
            <w:tcW w:w="5103" w:type="dxa"/>
            <w:tcBorders>
              <w:top w:val="nil"/>
              <w:left w:val="nil"/>
              <w:bottom w:val="single" w:sz="4" w:space="0" w:color="auto"/>
              <w:right w:val="single" w:sz="4" w:space="0" w:color="auto"/>
            </w:tcBorders>
            <w:shd w:val="clear" w:color="auto" w:fill="auto"/>
            <w:noWrap/>
            <w:vAlign w:val="center"/>
          </w:tcPr>
          <w:p w:rsidR="001E6DDC" w:rsidRPr="0090563F" w:rsidRDefault="00A05D45" w:rsidP="0090563F">
            <w:pPr>
              <w:spacing w:line="584" w:lineRule="exact"/>
              <w:jc w:val="center"/>
              <w:rPr>
                <w:rFonts w:ascii="Times New Roman" w:eastAsia="仿宋_GB2312" w:hAnsi="Times New Roman" w:cs="Times New Roman"/>
                <w:sz w:val="22"/>
              </w:rPr>
            </w:pPr>
            <w:r w:rsidRPr="00E745F3">
              <w:rPr>
                <w:rFonts w:ascii="Times New Roman" w:eastAsia="方正仿宋_GBK"/>
                <w:sz w:val="28"/>
              </w:rPr>
              <w:t>77.00</w:t>
            </w:r>
          </w:p>
        </w:tc>
      </w:tr>
      <w:tr w:rsidR="001E6DDC" w:rsidRPr="0090563F" w:rsidTr="0019723B">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1E6DDC" w:rsidRPr="0090563F" w:rsidRDefault="001E6DDC" w:rsidP="0090563F">
            <w:pPr>
              <w:widowControl/>
              <w:spacing w:line="584" w:lineRule="exact"/>
              <w:jc w:val="left"/>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1E6DDC" w:rsidRPr="0090563F" w:rsidRDefault="00A05D45" w:rsidP="0090563F">
            <w:pPr>
              <w:spacing w:line="584" w:lineRule="exact"/>
              <w:jc w:val="center"/>
              <w:rPr>
                <w:rFonts w:ascii="Times New Roman" w:eastAsia="仿宋_GB2312" w:hAnsi="Times New Roman" w:cs="Times New Roman"/>
                <w:sz w:val="22"/>
              </w:rPr>
            </w:pPr>
            <w:r w:rsidRPr="00E745F3">
              <w:rPr>
                <w:rFonts w:ascii="Times New Roman" w:eastAsia="方正仿宋_GBK"/>
                <w:sz w:val="28"/>
              </w:rPr>
              <w:t>635.5</w:t>
            </w:r>
          </w:p>
        </w:tc>
        <w:tc>
          <w:tcPr>
            <w:tcW w:w="5103" w:type="dxa"/>
            <w:tcBorders>
              <w:top w:val="nil"/>
              <w:left w:val="nil"/>
              <w:bottom w:val="single" w:sz="4" w:space="0" w:color="auto"/>
              <w:right w:val="single" w:sz="4" w:space="0" w:color="auto"/>
            </w:tcBorders>
            <w:shd w:val="clear" w:color="auto" w:fill="auto"/>
            <w:noWrap/>
            <w:vAlign w:val="center"/>
          </w:tcPr>
          <w:p w:rsidR="001E6DDC" w:rsidRPr="0090563F" w:rsidRDefault="00A05D45" w:rsidP="0090563F">
            <w:pPr>
              <w:spacing w:line="584" w:lineRule="exact"/>
              <w:jc w:val="center"/>
              <w:rPr>
                <w:rFonts w:ascii="Times New Roman" w:eastAsia="仿宋_GB2312" w:hAnsi="Times New Roman" w:cs="Times New Roman"/>
                <w:sz w:val="22"/>
              </w:rPr>
            </w:pPr>
            <w:r w:rsidRPr="00E745F3">
              <w:rPr>
                <w:rFonts w:ascii="Times New Roman" w:eastAsia="方正仿宋_GBK"/>
                <w:sz w:val="28"/>
              </w:rPr>
              <w:t>77.00</w:t>
            </w:r>
          </w:p>
        </w:tc>
      </w:tr>
      <w:tr w:rsidR="001E6DDC" w:rsidRPr="0090563F" w:rsidTr="0019723B">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1E6DDC" w:rsidRPr="0090563F" w:rsidRDefault="001E6DDC" w:rsidP="0090563F">
            <w:pPr>
              <w:widowControl/>
              <w:spacing w:line="584" w:lineRule="exact"/>
              <w:jc w:val="left"/>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2</w:t>
            </w:r>
            <w:r w:rsidRPr="0090563F">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1E6DDC" w:rsidRPr="0090563F" w:rsidRDefault="008E0C96" w:rsidP="0090563F">
            <w:pPr>
              <w:spacing w:line="584" w:lineRule="exact"/>
              <w:jc w:val="center"/>
              <w:rPr>
                <w:rFonts w:ascii="Times New Roman" w:eastAsia="仿宋_GB2312" w:hAnsi="Times New Roman" w:cs="Times New Roman"/>
                <w:sz w:val="22"/>
              </w:rPr>
            </w:pPr>
            <w:r>
              <w:rPr>
                <w:rFonts w:ascii="Times New Roman" w:eastAsia="方正仿宋_GBK" w:hint="eastAsia"/>
                <w:sz w:val="28"/>
              </w:rPr>
              <w:t>3</w:t>
            </w:r>
          </w:p>
        </w:tc>
        <w:tc>
          <w:tcPr>
            <w:tcW w:w="5103" w:type="dxa"/>
            <w:tcBorders>
              <w:top w:val="nil"/>
              <w:left w:val="nil"/>
              <w:bottom w:val="single" w:sz="4" w:space="0" w:color="auto"/>
              <w:right w:val="single" w:sz="4" w:space="0" w:color="auto"/>
            </w:tcBorders>
            <w:shd w:val="clear" w:color="auto" w:fill="auto"/>
            <w:noWrap/>
            <w:vAlign w:val="center"/>
          </w:tcPr>
          <w:p w:rsidR="001E6DDC" w:rsidRPr="0090563F" w:rsidRDefault="00922919" w:rsidP="0090563F">
            <w:pPr>
              <w:spacing w:line="584" w:lineRule="exact"/>
              <w:jc w:val="center"/>
              <w:rPr>
                <w:rFonts w:ascii="Times New Roman" w:eastAsia="仿宋_GB2312" w:hAnsi="Times New Roman" w:cs="Times New Roman"/>
                <w:sz w:val="22"/>
              </w:rPr>
            </w:pPr>
            <w:r>
              <w:rPr>
                <w:rFonts w:ascii="Times New Roman" w:eastAsia="方正仿宋_GBK" w:hint="eastAsia"/>
                <w:sz w:val="28"/>
              </w:rPr>
              <w:t>41.46</w:t>
            </w:r>
          </w:p>
        </w:tc>
      </w:tr>
      <w:tr w:rsidR="001E6DDC" w:rsidRPr="0090563F" w:rsidTr="0019723B">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hideMark/>
          </w:tcPr>
          <w:p w:rsidR="001E6DDC" w:rsidRPr="0090563F" w:rsidRDefault="001E6DDC" w:rsidP="0090563F">
            <w:pPr>
              <w:widowControl/>
              <w:spacing w:line="584" w:lineRule="exact"/>
              <w:jc w:val="left"/>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3</w:t>
            </w:r>
            <w:r w:rsidRPr="0090563F">
              <w:rPr>
                <w:rFonts w:ascii="Times New Roman" w:eastAsia="仿宋_GB2312" w:hAnsi="Times New Roman" w:cs="Times New Roman"/>
                <w:kern w:val="0"/>
                <w:sz w:val="22"/>
              </w:rPr>
              <w:t>、单价在</w:t>
            </w:r>
            <w:r w:rsidRPr="0090563F">
              <w:rPr>
                <w:rFonts w:ascii="Times New Roman" w:eastAsia="仿宋_GB2312" w:hAnsi="Times New Roman" w:cs="Times New Roman"/>
                <w:kern w:val="0"/>
                <w:sz w:val="22"/>
              </w:rPr>
              <w:t>20</w:t>
            </w:r>
            <w:r w:rsidRPr="0090563F">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1E6DDC" w:rsidRPr="0090563F" w:rsidRDefault="001E6DDC" w:rsidP="0090563F">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1E6DDC" w:rsidRPr="0090563F" w:rsidRDefault="001E6DDC" w:rsidP="0090563F">
            <w:pPr>
              <w:spacing w:line="584" w:lineRule="exact"/>
              <w:jc w:val="center"/>
              <w:rPr>
                <w:rFonts w:ascii="Times New Roman" w:eastAsia="仿宋_GB2312" w:hAnsi="Times New Roman" w:cs="Times New Roman"/>
                <w:sz w:val="22"/>
              </w:rPr>
            </w:pPr>
          </w:p>
        </w:tc>
      </w:tr>
      <w:tr w:rsidR="001E6DDC" w:rsidRPr="0090563F" w:rsidTr="0019723B">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1E6DDC" w:rsidRPr="0090563F" w:rsidRDefault="001E6DDC" w:rsidP="0090563F">
            <w:pPr>
              <w:widowControl/>
              <w:spacing w:line="584" w:lineRule="exact"/>
              <w:jc w:val="left"/>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4</w:t>
            </w:r>
            <w:r w:rsidRPr="0090563F">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1E6DDC" w:rsidRPr="0090563F" w:rsidRDefault="001E6DDC" w:rsidP="0090563F">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1E6DDC" w:rsidRPr="0090563F" w:rsidRDefault="00814328" w:rsidP="0090563F">
            <w:pPr>
              <w:spacing w:line="584" w:lineRule="exact"/>
              <w:jc w:val="center"/>
              <w:rPr>
                <w:rFonts w:ascii="Times New Roman" w:eastAsia="仿宋_GB2312" w:hAnsi="Times New Roman" w:cs="Times New Roman"/>
                <w:sz w:val="22"/>
              </w:rPr>
            </w:pPr>
            <w:r>
              <w:rPr>
                <w:rFonts w:ascii="Times New Roman" w:eastAsia="方正仿宋_GBK" w:hint="eastAsia"/>
                <w:sz w:val="28"/>
              </w:rPr>
              <w:t>175.71</w:t>
            </w:r>
          </w:p>
        </w:tc>
      </w:tr>
    </w:tbl>
    <w:p w:rsidR="00F66032" w:rsidRPr="0090563F" w:rsidRDefault="00F66032" w:rsidP="00741AF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t>八、名词解释</w:t>
      </w:r>
    </w:p>
    <w:p w:rsidR="00590ECE" w:rsidRPr="0090563F" w:rsidRDefault="00590ECE" w:rsidP="00DD744A">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1</w:t>
      </w:r>
      <w:r w:rsidRPr="0090563F">
        <w:rPr>
          <w:rFonts w:ascii="Times New Roman" w:eastAsia="仿宋_GB2312" w:hAnsi="Times New Roman" w:cs="Times New Roman"/>
          <w:b/>
          <w:sz w:val="32"/>
          <w:szCs w:val="32"/>
        </w:rPr>
        <w:t>、一般公共预算拨款收入：</w:t>
      </w:r>
      <w:r w:rsidRPr="0090563F">
        <w:rPr>
          <w:rFonts w:ascii="Times New Roman" w:eastAsia="仿宋_GB2312" w:hAnsi="Times New Roman" w:cs="Times New Roman"/>
          <w:sz w:val="32"/>
          <w:szCs w:val="32"/>
        </w:rPr>
        <w:t>指省级财政当年拨付的资金。</w:t>
      </w:r>
    </w:p>
    <w:p w:rsidR="00590ECE" w:rsidRPr="0090563F" w:rsidRDefault="00590ECE" w:rsidP="00DD744A">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lastRenderedPageBreak/>
        <w:t>2</w:t>
      </w:r>
      <w:r w:rsidRPr="0090563F">
        <w:rPr>
          <w:rFonts w:ascii="Times New Roman" w:eastAsia="仿宋_GB2312" w:hAnsi="Times New Roman" w:cs="Times New Roman"/>
          <w:b/>
          <w:sz w:val="32"/>
          <w:szCs w:val="32"/>
        </w:rPr>
        <w:t>、事业收入：</w:t>
      </w:r>
      <w:r w:rsidRPr="0090563F">
        <w:rPr>
          <w:rFonts w:ascii="Times New Roman" w:eastAsia="仿宋_GB2312" w:hAnsi="Times New Roman" w:cs="Times New Roman"/>
          <w:sz w:val="32"/>
          <w:szCs w:val="32"/>
        </w:rPr>
        <w:t>指事业单位开展专业业务活动及辅助活动所取得的收入。</w:t>
      </w:r>
    </w:p>
    <w:p w:rsidR="00590ECE" w:rsidRPr="0090563F" w:rsidRDefault="00590ECE" w:rsidP="00DD744A">
      <w:pPr>
        <w:tabs>
          <w:tab w:val="left" w:pos="11490"/>
        </w:tabs>
        <w:spacing w:line="584" w:lineRule="exact"/>
        <w:ind w:firstLineChars="200" w:firstLine="643"/>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3</w:t>
      </w:r>
      <w:r w:rsidRPr="0090563F">
        <w:rPr>
          <w:rFonts w:ascii="Times New Roman" w:eastAsia="仿宋_GB2312" w:hAnsi="Times New Roman" w:cs="Times New Roman"/>
          <w:b/>
          <w:sz w:val="32"/>
          <w:szCs w:val="32"/>
        </w:rPr>
        <w:t>、其他收入：</w:t>
      </w:r>
      <w:r w:rsidR="001F7873" w:rsidRPr="0090563F">
        <w:rPr>
          <w:rFonts w:ascii="Times New Roman" w:eastAsia="仿宋_GB2312" w:hAnsi="Times New Roman" w:cs="Times New Roman"/>
          <w:sz w:val="32"/>
          <w:szCs w:val="32"/>
        </w:rPr>
        <w:t>指除</w:t>
      </w:r>
      <w:r w:rsidRPr="0090563F">
        <w:rPr>
          <w:rFonts w:ascii="Times New Roman" w:eastAsia="仿宋_GB2312" w:hAnsi="Times New Roman" w:cs="Times New Roman"/>
          <w:sz w:val="32"/>
          <w:szCs w:val="32"/>
        </w:rPr>
        <w:t>“</w:t>
      </w:r>
      <w:r w:rsidR="001F7873" w:rsidRPr="0090563F">
        <w:rPr>
          <w:rFonts w:ascii="Times New Roman" w:eastAsia="仿宋_GB2312" w:hAnsi="Times New Roman" w:cs="Times New Roman"/>
          <w:sz w:val="32"/>
          <w:szCs w:val="32"/>
        </w:rPr>
        <w:t>一般公共预算</w:t>
      </w:r>
      <w:r w:rsidRPr="0090563F">
        <w:rPr>
          <w:rFonts w:ascii="Times New Roman" w:eastAsia="仿宋_GB2312" w:hAnsi="Times New Roman" w:cs="Times New Roman"/>
          <w:sz w:val="32"/>
          <w:szCs w:val="32"/>
        </w:rPr>
        <w:t>拨款收入</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事业收入</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等以外的收入。主要是按规定动用的租房收入、存款利息收入等。</w:t>
      </w:r>
    </w:p>
    <w:p w:rsidR="00590ECE" w:rsidRPr="0090563F" w:rsidRDefault="00590ECE" w:rsidP="00DD744A">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4</w:t>
      </w:r>
      <w:r w:rsidRPr="0090563F">
        <w:rPr>
          <w:rFonts w:ascii="Times New Roman" w:eastAsia="仿宋_GB2312" w:hAnsi="Times New Roman" w:cs="Times New Roman"/>
          <w:b/>
          <w:sz w:val="32"/>
          <w:szCs w:val="32"/>
        </w:rPr>
        <w:t>、基本支出：</w:t>
      </w:r>
      <w:r w:rsidRPr="0090563F">
        <w:rPr>
          <w:rFonts w:ascii="Times New Roman" w:eastAsia="仿宋_GB2312" w:hAnsi="Times New Roman" w:cs="Times New Roman"/>
          <w:sz w:val="32"/>
          <w:szCs w:val="32"/>
        </w:rPr>
        <w:t>指为保障机构正常运转、完成日常工作任务而发生的人员支出和公用支出。</w:t>
      </w:r>
    </w:p>
    <w:p w:rsidR="00590ECE" w:rsidRPr="0090563F" w:rsidRDefault="00590ECE" w:rsidP="00DD744A">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5</w:t>
      </w:r>
      <w:r w:rsidRPr="0090563F">
        <w:rPr>
          <w:rFonts w:ascii="Times New Roman" w:eastAsia="仿宋_GB2312" w:hAnsi="Times New Roman" w:cs="Times New Roman"/>
          <w:b/>
          <w:sz w:val="32"/>
          <w:szCs w:val="32"/>
        </w:rPr>
        <w:t>、项目支出：</w:t>
      </w:r>
      <w:r w:rsidRPr="0090563F">
        <w:rPr>
          <w:rFonts w:ascii="Times New Roman" w:eastAsia="仿宋_GB2312" w:hAnsi="Times New Roman" w:cs="Times New Roman"/>
          <w:sz w:val="32"/>
          <w:szCs w:val="32"/>
        </w:rPr>
        <w:t>指在基本支出之外为完成特定行政任务和事业发展目标所发生的支出。</w:t>
      </w:r>
    </w:p>
    <w:p w:rsidR="00590ECE" w:rsidRPr="0090563F" w:rsidRDefault="00590ECE" w:rsidP="00DD744A">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6</w:t>
      </w:r>
      <w:r w:rsidRPr="0090563F">
        <w:rPr>
          <w:rFonts w:ascii="Times New Roman" w:eastAsia="仿宋_GB2312" w:hAnsi="Times New Roman" w:cs="Times New Roman"/>
          <w:b/>
          <w:sz w:val="32"/>
          <w:szCs w:val="32"/>
        </w:rPr>
        <w:t>、上缴上级支出：</w:t>
      </w:r>
      <w:r w:rsidRPr="0090563F">
        <w:rPr>
          <w:rFonts w:ascii="Times New Roman" w:eastAsia="仿宋_GB2312" w:hAnsi="Times New Roman" w:cs="Times New Roman"/>
          <w:sz w:val="32"/>
          <w:szCs w:val="32"/>
        </w:rPr>
        <w:t>指下级单位上缴上级的支出。</w:t>
      </w:r>
    </w:p>
    <w:p w:rsidR="00590ECE" w:rsidRPr="0090563F" w:rsidRDefault="00590ECE" w:rsidP="00DD744A">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7</w:t>
      </w:r>
      <w:r w:rsidRPr="0090563F">
        <w:rPr>
          <w:rFonts w:ascii="Times New Roman" w:eastAsia="仿宋_GB2312" w:hAnsi="Times New Roman" w:cs="Times New Roman"/>
          <w:b/>
          <w:sz w:val="32"/>
          <w:szCs w:val="32"/>
        </w:rPr>
        <w:t>、</w:t>
      </w:r>
      <w:r w:rsidRPr="0090563F">
        <w:rPr>
          <w:rFonts w:ascii="Times New Roman" w:eastAsia="仿宋_GB2312" w:hAnsi="Times New Roman" w:cs="Times New Roman"/>
          <w:b/>
          <w:sz w:val="32"/>
          <w:szCs w:val="32"/>
        </w:rPr>
        <w:t>“</w:t>
      </w:r>
      <w:r w:rsidRPr="0090563F">
        <w:rPr>
          <w:rFonts w:ascii="Times New Roman" w:eastAsia="仿宋_GB2312" w:hAnsi="Times New Roman" w:cs="Times New Roman"/>
          <w:b/>
          <w:sz w:val="32"/>
          <w:szCs w:val="32"/>
        </w:rPr>
        <w:t>三公</w:t>
      </w:r>
      <w:r w:rsidRPr="0090563F">
        <w:rPr>
          <w:rFonts w:ascii="Times New Roman" w:eastAsia="仿宋_GB2312" w:hAnsi="Times New Roman" w:cs="Times New Roman"/>
          <w:b/>
          <w:sz w:val="32"/>
          <w:szCs w:val="32"/>
        </w:rPr>
        <w:t>”</w:t>
      </w:r>
      <w:r w:rsidRPr="0090563F">
        <w:rPr>
          <w:rFonts w:ascii="Times New Roman" w:eastAsia="仿宋_GB2312" w:hAnsi="Times New Roman" w:cs="Times New Roman"/>
          <w:b/>
          <w:sz w:val="32"/>
          <w:szCs w:val="32"/>
        </w:rPr>
        <w:t>经费：</w:t>
      </w:r>
      <w:r w:rsidRPr="0090563F">
        <w:rPr>
          <w:rFonts w:ascii="Times New Roman" w:eastAsia="仿宋_GB2312" w:hAnsi="Times New Roman" w:cs="Times New Roman"/>
          <w:sz w:val="32"/>
          <w:szCs w:val="32"/>
        </w:rPr>
        <w:t>纳入省级财政预算管理的</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三公</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经费，</w:t>
      </w:r>
      <w:r w:rsidR="00437296" w:rsidRPr="0090563F">
        <w:rPr>
          <w:rFonts w:ascii="Times New Roman" w:eastAsia="仿宋_GB2312" w:hAnsi="Times New Roman" w:cs="Times New Roman"/>
          <w:sz w:val="32"/>
          <w:szCs w:val="32"/>
        </w:rPr>
        <w:t>是指省级部门用财政拨款安排的因公出国（境）费、公务用车购置及运维</w:t>
      </w:r>
      <w:r w:rsidRPr="0090563F">
        <w:rPr>
          <w:rFonts w:ascii="Times New Roman" w:eastAsia="仿宋_GB2312" w:hAnsi="Times New Roman" w:cs="Times New Roman"/>
          <w:sz w:val="32"/>
          <w:szCs w:val="32"/>
        </w:rPr>
        <w:t>费和公务接待费。其中，因公出国（境）</w:t>
      </w:r>
      <w:proofErr w:type="gramStart"/>
      <w:r w:rsidRPr="0090563F">
        <w:rPr>
          <w:rFonts w:ascii="Times New Roman" w:eastAsia="仿宋_GB2312" w:hAnsi="Times New Roman" w:cs="Times New Roman"/>
          <w:sz w:val="32"/>
          <w:szCs w:val="32"/>
        </w:rPr>
        <w:t>费反映</w:t>
      </w:r>
      <w:proofErr w:type="gramEnd"/>
      <w:r w:rsidRPr="0090563F">
        <w:rPr>
          <w:rFonts w:ascii="Times New Roman" w:eastAsia="仿宋_GB2312" w:hAnsi="Times New Roman" w:cs="Times New Roman"/>
          <w:sz w:val="32"/>
          <w:szCs w:val="32"/>
        </w:rPr>
        <w:t>单位公务出国（境）的</w:t>
      </w:r>
      <w:r w:rsidR="00437296" w:rsidRPr="0090563F">
        <w:rPr>
          <w:rFonts w:ascii="Times New Roman" w:eastAsia="仿宋_GB2312" w:hAnsi="Times New Roman" w:cs="Times New Roman"/>
          <w:sz w:val="32"/>
          <w:szCs w:val="32"/>
        </w:rPr>
        <w:t>住宿费、旅费、伙食补助费、杂费、培训费等支出；公务用车购置及运维</w:t>
      </w:r>
      <w:proofErr w:type="gramStart"/>
      <w:r w:rsidRPr="0090563F">
        <w:rPr>
          <w:rFonts w:ascii="Times New Roman" w:eastAsia="仿宋_GB2312" w:hAnsi="Times New Roman" w:cs="Times New Roman"/>
          <w:sz w:val="32"/>
          <w:szCs w:val="32"/>
        </w:rPr>
        <w:t>费反映</w:t>
      </w:r>
      <w:proofErr w:type="gramEnd"/>
      <w:r w:rsidRPr="0090563F">
        <w:rPr>
          <w:rFonts w:ascii="Times New Roman" w:eastAsia="仿宋_GB2312" w:hAnsi="Times New Roman" w:cs="Times New Roman"/>
          <w:sz w:val="32"/>
          <w:szCs w:val="32"/>
        </w:rPr>
        <w:t>单位公务用车购置费及租用费、燃料费、维修费、过路过桥费、保险费、安全奖励费用等支出；公务接待</w:t>
      </w:r>
      <w:proofErr w:type="gramStart"/>
      <w:r w:rsidRPr="0090563F">
        <w:rPr>
          <w:rFonts w:ascii="Times New Roman" w:eastAsia="仿宋_GB2312" w:hAnsi="Times New Roman" w:cs="Times New Roman"/>
          <w:sz w:val="32"/>
          <w:szCs w:val="32"/>
        </w:rPr>
        <w:t>费反映</w:t>
      </w:r>
      <w:proofErr w:type="gramEnd"/>
      <w:r w:rsidRPr="0090563F">
        <w:rPr>
          <w:rFonts w:ascii="Times New Roman" w:eastAsia="仿宋_GB2312" w:hAnsi="Times New Roman" w:cs="Times New Roman"/>
          <w:sz w:val="32"/>
          <w:szCs w:val="32"/>
        </w:rPr>
        <w:t>单位按规定开支的各类公务接待（含外宾接待）支出。</w:t>
      </w:r>
    </w:p>
    <w:p w:rsidR="00590ECE" w:rsidRPr="0090563F" w:rsidRDefault="00590ECE" w:rsidP="00DD744A">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8</w:t>
      </w:r>
      <w:r w:rsidRPr="0090563F">
        <w:rPr>
          <w:rFonts w:ascii="Times New Roman" w:eastAsia="仿宋_GB2312" w:hAnsi="Times New Roman" w:cs="Times New Roman"/>
          <w:b/>
          <w:sz w:val="32"/>
          <w:szCs w:val="32"/>
        </w:rPr>
        <w:t>、机关运行费：</w:t>
      </w:r>
      <w:r w:rsidRPr="0090563F">
        <w:rPr>
          <w:rFonts w:ascii="Times New Roman" w:eastAsia="仿宋_GB2312" w:hAnsi="Times New Roman" w:cs="Times New Roman"/>
          <w:sz w:val="32"/>
          <w:szCs w:val="32"/>
        </w:rPr>
        <w:t>为保障</w:t>
      </w:r>
      <w:r w:rsidR="00AD5259" w:rsidRPr="0090563F">
        <w:rPr>
          <w:rFonts w:ascii="Times New Roman" w:eastAsia="仿宋_GB2312" w:hAnsi="Times New Roman" w:cs="Times New Roman"/>
          <w:sz w:val="32"/>
          <w:szCs w:val="32"/>
        </w:rPr>
        <w:t>全部单位</w:t>
      </w:r>
      <w:r w:rsidRPr="0090563F">
        <w:rPr>
          <w:rFonts w:ascii="Times New Roman" w:eastAsia="仿宋_GB2312" w:hAnsi="Times New Roman" w:cs="Times New Roman"/>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90ECE" w:rsidRPr="0090563F" w:rsidRDefault="00590ECE" w:rsidP="00DD744A">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lastRenderedPageBreak/>
        <w:t>9</w:t>
      </w:r>
      <w:r w:rsidRPr="0090563F">
        <w:rPr>
          <w:rFonts w:ascii="Times New Roman" w:eastAsia="仿宋_GB2312" w:hAnsi="Times New Roman" w:cs="Times New Roman"/>
          <w:b/>
          <w:sz w:val="32"/>
          <w:szCs w:val="32"/>
        </w:rPr>
        <w:t>、上年结转：</w:t>
      </w:r>
      <w:r w:rsidRPr="0090563F">
        <w:rPr>
          <w:rFonts w:ascii="Times New Roman" w:eastAsia="仿宋_GB2312" w:hAnsi="Times New Roman" w:cs="Times New Roman"/>
          <w:sz w:val="32"/>
          <w:szCs w:val="32"/>
        </w:rPr>
        <w:t>指以前年度尚未完成、结转到本年仍按原规定用途继续使用的资金。</w:t>
      </w:r>
    </w:p>
    <w:p w:rsidR="00590ECE" w:rsidRPr="0090563F" w:rsidRDefault="00590ECE" w:rsidP="00DD744A">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10</w:t>
      </w:r>
      <w:r w:rsidRPr="0090563F">
        <w:rPr>
          <w:rFonts w:ascii="Times New Roman" w:eastAsia="仿宋_GB2312" w:hAnsi="Times New Roman" w:cs="Times New Roman"/>
          <w:b/>
          <w:sz w:val="32"/>
          <w:szCs w:val="32"/>
        </w:rPr>
        <w:t>、事业单位经营支出：</w:t>
      </w:r>
      <w:r w:rsidRPr="0090563F">
        <w:rPr>
          <w:rFonts w:ascii="Times New Roman" w:eastAsia="仿宋_GB2312" w:hAnsi="Times New Roman" w:cs="Times New Roman"/>
          <w:sz w:val="32"/>
          <w:szCs w:val="32"/>
        </w:rPr>
        <w:t>指事业单位在专业业务活动及其辅助活动之外开展非独立核算经营活动发生的支出。</w:t>
      </w:r>
    </w:p>
    <w:p w:rsidR="00CC75B0" w:rsidRPr="0090563F" w:rsidRDefault="00CC75B0" w:rsidP="0090563F">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t>九、其他需要说明的事项</w:t>
      </w:r>
    </w:p>
    <w:p w:rsidR="00CC75B0" w:rsidRPr="0090563F" w:rsidRDefault="00CC75B0" w:rsidP="0090563F">
      <w:pPr>
        <w:spacing w:line="584" w:lineRule="exact"/>
        <w:ind w:firstLineChars="200" w:firstLine="640"/>
        <w:rPr>
          <w:rFonts w:ascii="Times New Roman" w:eastAsia="仿宋_GB2312" w:hAnsi="Times New Roman" w:cs="Times New Roman"/>
          <w:sz w:val="32"/>
          <w:szCs w:val="32"/>
        </w:rPr>
      </w:pPr>
      <w:proofErr w:type="gramStart"/>
      <w:r w:rsidRPr="0090563F">
        <w:rPr>
          <w:rFonts w:ascii="Times New Roman" w:eastAsia="仿宋_GB2312" w:hAnsi="Times New Roman" w:cs="Times New Roman"/>
          <w:sz w:val="32"/>
          <w:szCs w:val="32"/>
        </w:rPr>
        <w:t>我部门</w:t>
      </w:r>
      <w:proofErr w:type="gramEnd"/>
      <w:r w:rsidRPr="0090563F">
        <w:rPr>
          <w:rFonts w:ascii="Times New Roman" w:eastAsia="仿宋_GB2312" w:hAnsi="Times New Roman" w:cs="Times New Roman"/>
          <w:sz w:val="32"/>
          <w:szCs w:val="32"/>
        </w:rPr>
        <w:t>无其他需要说明的事项。</w:t>
      </w:r>
    </w:p>
    <w:p w:rsidR="007B49AA" w:rsidRPr="0090563F" w:rsidRDefault="007B49AA" w:rsidP="0090563F">
      <w:pPr>
        <w:spacing w:line="584" w:lineRule="exact"/>
        <w:ind w:firstLineChars="200" w:firstLine="640"/>
        <w:rPr>
          <w:rFonts w:ascii="Times New Roman" w:eastAsia="仿宋_GB2312" w:hAnsi="Times New Roman" w:cs="Times New Roman"/>
          <w:sz w:val="32"/>
          <w:szCs w:val="32"/>
        </w:rPr>
      </w:pPr>
    </w:p>
    <w:p w:rsidR="007B49AA" w:rsidRPr="0090563F" w:rsidRDefault="007B49AA" w:rsidP="0090563F">
      <w:pPr>
        <w:spacing w:line="584" w:lineRule="exact"/>
        <w:rPr>
          <w:rFonts w:ascii="Times New Roman" w:eastAsia="仿宋_GB2312" w:hAnsi="Times New Roman" w:cs="Times New Roman"/>
          <w:sz w:val="32"/>
          <w:szCs w:val="32"/>
        </w:rPr>
      </w:pPr>
    </w:p>
    <w:p w:rsidR="00EE6D6D" w:rsidRPr="00654FB9" w:rsidRDefault="00EE6D6D" w:rsidP="00DD744A">
      <w:pPr>
        <w:spacing w:line="584" w:lineRule="exact"/>
        <w:ind w:firstLineChars="200" w:firstLine="643"/>
        <w:rPr>
          <w:rFonts w:ascii="Times New Roman" w:eastAsia="仿宋_GB2312" w:hAnsi="Times New Roman" w:cs="Times New Roman"/>
          <w:b/>
          <w:color w:val="FF0000"/>
          <w:sz w:val="32"/>
          <w:szCs w:val="32"/>
        </w:rPr>
      </w:pPr>
    </w:p>
    <w:sectPr w:rsidR="00EE6D6D" w:rsidRPr="00654FB9" w:rsidSect="00265318">
      <w:pgSz w:w="16838" w:h="11906" w:orient="landscape" w:code="9"/>
      <w:pgMar w:top="1800" w:right="1440" w:bottom="1800" w:left="144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3F1" w:rsidRDefault="002D43F1" w:rsidP="007013C8">
      <w:r>
        <w:separator/>
      </w:r>
    </w:p>
  </w:endnote>
  <w:endnote w:type="continuationSeparator" w:id="1">
    <w:p w:rsidR="002D43F1" w:rsidRDefault="002D43F1" w:rsidP="007013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方正仿宋_GBK">
    <w:altName w:val="宋体"/>
    <w:panose1 w:val="00000000000000000000"/>
    <w:charset w:val="86"/>
    <w:family w:val="roman"/>
    <w:notTrueType/>
    <w:pitch w:val="default"/>
    <w:sig w:usb0="00000000" w:usb1="00000000" w:usb2="00000000" w:usb3="00000000" w:csb0="00000000" w:csb1="00000000"/>
  </w:font>
  <w:font w:name="方正书宋_GBK">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4349198"/>
      <w:docPartObj>
        <w:docPartGallery w:val="Page Numbers (Bottom of Page)"/>
        <w:docPartUnique/>
      </w:docPartObj>
    </w:sdtPr>
    <w:sdtContent>
      <w:p w:rsidR="00AC4748" w:rsidRDefault="00AC4748">
        <w:pPr>
          <w:pStyle w:val="a4"/>
          <w:jc w:val="center"/>
        </w:pPr>
        <w:r>
          <w:rPr>
            <w:rFonts w:hint="eastAsia"/>
          </w:rPr>
          <w:t>-</w:t>
        </w:r>
        <w:r w:rsidR="0050455C" w:rsidRPr="0050455C">
          <w:fldChar w:fldCharType="begin"/>
        </w:r>
        <w:r w:rsidR="0074338E">
          <w:instrText>PAGE   \* MERGEFORMAT</w:instrText>
        </w:r>
        <w:r w:rsidR="0050455C" w:rsidRPr="0050455C">
          <w:fldChar w:fldCharType="separate"/>
        </w:r>
        <w:r w:rsidR="005B640B" w:rsidRPr="005B640B">
          <w:rPr>
            <w:noProof/>
            <w:lang w:val="zh-CN"/>
          </w:rPr>
          <w:t>12</w:t>
        </w:r>
        <w:r w:rsidR="0050455C">
          <w:rPr>
            <w:noProof/>
            <w:lang w:val="zh-CN"/>
          </w:rPr>
          <w:fldChar w:fldCharType="end"/>
        </w:r>
        <w:r>
          <w:rPr>
            <w:rFonts w:hint="eastAsia"/>
          </w:rPr>
          <w:t>-</w:t>
        </w:r>
      </w:p>
    </w:sdtContent>
  </w:sdt>
  <w:p w:rsidR="00AC4748" w:rsidRDefault="00AC474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4299695"/>
      <w:docPartObj>
        <w:docPartGallery w:val="Page Numbers (Bottom of Page)"/>
        <w:docPartUnique/>
      </w:docPartObj>
    </w:sdtPr>
    <w:sdtContent>
      <w:p w:rsidR="00843DF8" w:rsidRDefault="0050455C">
        <w:pPr>
          <w:pStyle w:val="a4"/>
          <w:jc w:val="center"/>
        </w:pPr>
        <w:r>
          <w:fldChar w:fldCharType="begin"/>
        </w:r>
        <w:r w:rsidR="00843DF8">
          <w:instrText>PAGE   \* MERGEFORMAT</w:instrText>
        </w:r>
        <w:r>
          <w:fldChar w:fldCharType="separate"/>
        </w:r>
        <w:r w:rsidR="005B640B" w:rsidRPr="005B640B">
          <w:rPr>
            <w:noProof/>
            <w:lang w:val="zh-CN"/>
          </w:rPr>
          <w:t>13</w:t>
        </w:r>
        <w:r>
          <w:fldChar w:fldCharType="end"/>
        </w:r>
      </w:p>
    </w:sdtContent>
  </w:sdt>
  <w:p w:rsidR="00843DF8" w:rsidRDefault="00843DF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3F1" w:rsidRDefault="002D43F1" w:rsidP="007013C8">
      <w:r>
        <w:separator/>
      </w:r>
    </w:p>
  </w:footnote>
  <w:footnote w:type="continuationSeparator" w:id="1">
    <w:p w:rsidR="002D43F1" w:rsidRDefault="002D43F1" w:rsidP="007013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C6B2C"/>
    <w:multiLevelType w:val="hybridMultilevel"/>
    <w:tmpl w:val="117C0EC0"/>
    <w:lvl w:ilvl="0" w:tplc="62C2458A">
      <w:start w:val="1"/>
      <w:numFmt w:val="decimal"/>
      <w:lvlText w:val="%1."/>
      <w:lvlJc w:val="left"/>
      <w:pPr>
        <w:ind w:left="922" w:hanging="36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457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6032"/>
    <w:rsid w:val="000053CC"/>
    <w:rsid w:val="00037AF6"/>
    <w:rsid w:val="000410F2"/>
    <w:rsid w:val="0004565F"/>
    <w:rsid w:val="00070080"/>
    <w:rsid w:val="00072187"/>
    <w:rsid w:val="00075D5F"/>
    <w:rsid w:val="0008180F"/>
    <w:rsid w:val="00093DA3"/>
    <w:rsid w:val="000A4595"/>
    <w:rsid w:val="000A6946"/>
    <w:rsid w:val="000B529B"/>
    <w:rsid w:val="000C24E6"/>
    <w:rsid w:val="000C3A19"/>
    <w:rsid w:val="000D1EA8"/>
    <w:rsid w:val="000E4305"/>
    <w:rsid w:val="000F0D09"/>
    <w:rsid w:val="001245BB"/>
    <w:rsid w:val="001251A3"/>
    <w:rsid w:val="0015229A"/>
    <w:rsid w:val="00160266"/>
    <w:rsid w:val="001643E8"/>
    <w:rsid w:val="00176C13"/>
    <w:rsid w:val="001919C4"/>
    <w:rsid w:val="0019723B"/>
    <w:rsid w:val="001A0943"/>
    <w:rsid w:val="001A640B"/>
    <w:rsid w:val="001B5C1D"/>
    <w:rsid w:val="001E0757"/>
    <w:rsid w:val="001E6DDC"/>
    <w:rsid w:val="001E70E9"/>
    <w:rsid w:val="001F5C92"/>
    <w:rsid w:val="001F7873"/>
    <w:rsid w:val="00230E48"/>
    <w:rsid w:val="00241FD4"/>
    <w:rsid w:val="00246317"/>
    <w:rsid w:val="00251B12"/>
    <w:rsid w:val="00265318"/>
    <w:rsid w:val="00265F39"/>
    <w:rsid w:val="002835D7"/>
    <w:rsid w:val="00290FD6"/>
    <w:rsid w:val="00292821"/>
    <w:rsid w:val="00296113"/>
    <w:rsid w:val="00296ECE"/>
    <w:rsid w:val="002A673A"/>
    <w:rsid w:val="002C5E13"/>
    <w:rsid w:val="002C62BC"/>
    <w:rsid w:val="002D43F1"/>
    <w:rsid w:val="002E0EB8"/>
    <w:rsid w:val="002F3896"/>
    <w:rsid w:val="002F3E58"/>
    <w:rsid w:val="002F5A54"/>
    <w:rsid w:val="00304F55"/>
    <w:rsid w:val="0030542C"/>
    <w:rsid w:val="00311B7A"/>
    <w:rsid w:val="003126B6"/>
    <w:rsid w:val="00313D9C"/>
    <w:rsid w:val="00325215"/>
    <w:rsid w:val="00326ACE"/>
    <w:rsid w:val="0033339C"/>
    <w:rsid w:val="00335660"/>
    <w:rsid w:val="0037694F"/>
    <w:rsid w:val="003A05EE"/>
    <w:rsid w:val="003B6D37"/>
    <w:rsid w:val="003C5282"/>
    <w:rsid w:val="0040286D"/>
    <w:rsid w:val="00407C53"/>
    <w:rsid w:val="004132D7"/>
    <w:rsid w:val="00414BD3"/>
    <w:rsid w:val="00424943"/>
    <w:rsid w:val="00425098"/>
    <w:rsid w:val="0042727E"/>
    <w:rsid w:val="0043175C"/>
    <w:rsid w:val="004359BA"/>
    <w:rsid w:val="00437296"/>
    <w:rsid w:val="00451590"/>
    <w:rsid w:val="00451871"/>
    <w:rsid w:val="00455103"/>
    <w:rsid w:val="004706DE"/>
    <w:rsid w:val="00472923"/>
    <w:rsid w:val="00486DCD"/>
    <w:rsid w:val="0049120C"/>
    <w:rsid w:val="004A0CE2"/>
    <w:rsid w:val="004B0C3A"/>
    <w:rsid w:val="004C49A8"/>
    <w:rsid w:val="004C58D3"/>
    <w:rsid w:val="004D5788"/>
    <w:rsid w:val="004E3066"/>
    <w:rsid w:val="004E419C"/>
    <w:rsid w:val="004E74CD"/>
    <w:rsid w:val="00500BC8"/>
    <w:rsid w:val="00502456"/>
    <w:rsid w:val="0050455C"/>
    <w:rsid w:val="00524EFD"/>
    <w:rsid w:val="00524F7B"/>
    <w:rsid w:val="0054246E"/>
    <w:rsid w:val="00572067"/>
    <w:rsid w:val="00573562"/>
    <w:rsid w:val="005806D8"/>
    <w:rsid w:val="00590ECE"/>
    <w:rsid w:val="005B640B"/>
    <w:rsid w:val="005C0E90"/>
    <w:rsid w:val="005D0C27"/>
    <w:rsid w:val="005D37CA"/>
    <w:rsid w:val="005F5714"/>
    <w:rsid w:val="005F7AE1"/>
    <w:rsid w:val="00611D03"/>
    <w:rsid w:val="00614A29"/>
    <w:rsid w:val="00614B4E"/>
    <w:rsid w:val="00626FA3"/>
    <w:rsid w:val="00651BA2"/>
    <w:rsid w:val="00654FB9"/>
    <w:rsid w:val="00673D76"/>
    <w:rsid w:val="006854F0"/>
    <w:rsid w:val="006B1C4A"/>
    <w:rsid w:val="006B610D"/>
    <w:rsid w:val="006C206A"/>
    <w:rsid w:val="006E49F5"/>
    <w:rsid w:val="007013C8"/>
    <w:rsid w:val="0070165B"/>
    <w:rsid w:val="00712477"/>
    <w:rsid w:val="007162E3"/>
    <w:rsid w:val="00720AC0"/>
    <w:rsid w:val="00727C84"/>
    <w:rsid w:val="00741AF5"/>
    <w:rsid w:val="0074338E"/>
    <w:rsid w:val="00753836"/>
    <w:rsid w:val="0075393C"/>
    <w:rsid w:val="00754592"/>
    <w:rsid w:val="00776C08"/>
    <w:rsid w:val="00790ABF"/>
    <w:rsid w:val="007B03C5"/>
    <w:rsid w:val="007B49AA"/>
    <w:rsid w:val="007C219A"/>
    <w:rsid w:val="007E1DA8"/>
    <w:rsid w:val="007E4B05"/>
    <w:rsid w:val="007F1335"/>
    <w:rsid w:val="007F69C1"/>
    <w:rsid w:val="007F6C26"/>
    <w:rsid w:val="00800F72"/>
    <w:rsid w:val="00811795"/>
    <w:rsid w:val="00813208"/>
    <w:rsid w:val="00814328"/>
    <w:rsid w:val="00814DF4"/>
    <w:rsid w:val="00815157"/>
    <w:rsid w:val="0083348E"/>
    <w:rsid w:val="008334AE"/>
    <w:rsid w:val="00836FED"/>
    <w:rsid w:val="0083724E"/>
    <w:rsid w:val="00841D53"/>
    <w:rsid w:val="00843DF8"/>
    <w:rsid w:val="00845CD2"/>
    <w:rsid w:val="00852B0D"/>
    <w:rsid w:val="0085425A"/>
    <w:rsid w:val="00862CE4"/>
    <w:rsid w:val="00864B7F"/>
    <w:rsid w:val="00881692"/>
    <w:rsid w:val="00882539"/>
    <w:rsid w:val="008858FF"/>
    <w:rsid w:val="008A6576"/>
    <w:rsid w:val="008B3CC5"/>
    <w:rsid w:val="008B52CD"/>
    <w:rsid w:val="008C7C4D"/>
    <w:rsid w:val="008D0FBC"/>
    <w:rsid w:val="008E0C96"/>
    <w:rsid w:val="008E4261"/>
    <w:rsid w:val="008E70D4"/>
    <w:rsid w:val="008F4662"/>
    <w:rsid w:val="0090563F"/>
    <w:rsid w:val="00905D08"/>
    <w:rsid w:val="00922919"/>
    <w:rsid w:val="00925753"/>
    <w:rsid w:val="00937F8B"/>
    <w:rsid w:val="009425F4"/>
    <w:rsid w:val="00943BD8"/>
    <w:rsid w:val="00954B2C"/>
    <w:rsid w:val="00966C5C"/>
    <w:rsid w:val="009676A1"/>
    <w:rsid w:val="00973104"/>
    <w:rsid w:val="009842F6"/>
    <w:rsid w:val="00984E9A"/>
    <w:rsid w:val="00995BF0"/>
    <w:rsid w:val="00996540"/>
    <w:rsid w:val="009A16D5"/>
    <w:rsid w:val="009A353D"/>
    <w:rsid w:val="009B0B77"/>
    <w:rsid w:val="009B511E"/>
    <w:rsid w:val="009B5215"/>
    <w:rsid w:val="009C6C86"/>
    <w:rsid w:val="009D37D3"/>
    <w:rsid w:val="009D3807"/>
    <w:rsid w:val="009F24CE"/>
    <w:rsid w:val="00A05D45"/>
    <w:rsid w:val="00A16E6C"/>
    <w:rsid w:val="00A40F60"/>
    <w:rsid w:val="00A44E3D"/>
    <w:rsid w:val="00A72D2E"/>
    <w:rsid w:val="00A74447"/>
    <w:rsid w:val="00A74CE5"/>
    <w:rsid w:val="00A77500"/>
    <w:rsid w:val="00A849B6"/>
    <w:rsid w:val="00A8536F"/>
    <w:rsid w:val="00A911E7"/>
    <w:rsid w:val="00A939D9"/>
    <w:rsid w:val="00A9764E"/>
    <w:rsid w:val="00AB77AA"/>
    <w:rsid w:val="00AC0E98"/>
    <w:rsid w:val="00AC4748"/>
    <w:rsid w:val="00AD378A"/>
    <w:rsid w:val="00AD5259"/>
    <w:rsid w:val="00B01D36"/>
    <w:rsid w:val="00B078CD"/>
    <w:rsid w:val="00B20712"/>
    <w:rsid w:val="00B32BD1"/>
    <w:rsid w:val="00B40832"/>
    <w:rsid w:val="00B43238"/>
    <w:rsid w:val="00B45DD3"/>
    <w:rsid w:val="00B54B90"/>
    <w:rsid w:val="00B6358B"/>
    <w:rsid w:val="00B64FA8"/>
    <w:rsid w:val="00B73582"/>
    <w:rsid w:val="00B75216"/>
    <w:rsid w:val="00B755A2"/>
    <w:rsid w:val="00B9104C"/>
    <w:rsid w:val="00B91D52"/>
    <w:rsid w:val="00B9490F"/>
    <w:rsid w:val="00BA1ACD"/>
    <w:rsid w:val="00BD09F8"/>
    <w:rsid w:val="00BD796F"/>
    <w:rsid w:val="00BE356A"/>
    <w:rsid w:val="00C005B2"/>
    <w:rsid w:val="00C1565C"/>
    <w:rsid w:val="00C21E0F"/>
    <w:rsid w:val="00C362CA"/>
    <w:rsid w:val="00C37A99"/>
    <w:rsid w:val="00C45F2A"/>
    <w:rsid w:val="00C56726"/>
    <w:rsid w:val="00C70118"/>
    <w:rsid w:val="00C772C1"/>
    <w:rsid w:val="00C93D22"/>
    <w:rsid w:val="00CA05BD"/>
    <w:rsid w:val="00CA7176"/>
    <w:rsid w:val="00CB51D7"/>
    <w:rsid w:val="00CC75B0"/>
    <w:rsid w:val="00CD2773"/>
    <w:rsid w:val="00CE01BA"/>
    <w:rsid w:val="00CE143B"/>
    <w:rsid w:val="00CE3A91"/>
    <w:rsid w:val="00D07DBA"/>
    <w:rsid w:val="00D23C16"/>
    <w:rsid w:val="00D27003"/>
    <w:rsid w:val="00D324AD"/>
    <w:rsid w:val="00D9307A"/>
    <w:rsid w:val="00DA5E16"/>
    <w:rsid w:val="00DB4322"/>
    <w:rsid w:val="00DB7D10"/>
    <w:rsid w:val="00DC3B77"/>
    <w:rsid w:val="00DD1D0C"/>
    <w:rsid w:val="00DD744A"/>
    <w:rsid w:val="00DE15CD"/>
    <w:rsid w:val="00DE186D"/>
    <w:rsid w:val="00E167C7"/>
    <w:rsid w:val="00E440CF"/>
    <w:rsid w:val="00E55B78"/>
    <w:rsid w:val="00E76361"/>
    <w:rsid w:val="00E84020"/>
    <w:rsid w:val="00EB7A80"/>
    <w:rsid w:val="00EC47F6"/>
    <w:rsid w:val="00EE6D6D"/>
    <w:rsid w:val="00EF08C9"/>
    <w:rsid w:val="00EF535E"/>
    <w:rsid w:val="00F15CF0"/>
    <w:rsid w:val="00F471F7"/>
    <w:rsid w:val="00F66032"/>
    <w:rsid w:val="00F83B96"/>
    <w:rsid w:val="00F8441D"/>
    <w:rsid w:val="00F87C1E"/>
    <w:rsid w:val="00F9128B"/>
    <w:rsid w:val="00F958C2"/>
    <w:rsid w:val="00FA740E"/>
    <w:rsid w:val="00FC06C7"/>
    <w:rsid w:val="00FD5DB4"/>
    <w:rsid w:val="00FD7FCC"/>
    <w:rsid w:val="00FE1724"/>
    <w:rsid w:val="00FE753C"/>
    <w:rsid w:val="00FF23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F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1245BB"/>
  </w:style>
  <w:style w:type="paragraph" w:styleId="10">
    <w:name w:val="toc 1"/>
    <w:basedOn w:val="a"/>
    <w:next w:val="a"/>
    <w:autoRedefine/>
    <w:uiPriority w:val="39"/>
    <w:rsid w:val="001245BB"/>
    <w:rPr>
      <w:rFonts w:ascii="Times New Roman" w:eastAsia="宋体" w:hAnsi="Times New Roman" w:cs="Times New Roman"/>
      <w:szCs w:val="24"/>
    </w:rPr>
  </w:style>
  <w:style w:type="paragraph" w:styleId="2">
    <w:name w:val="toc 2"/>
    <w:basedOn w:val="a"/>
    <w:next w:val="a"/>
    <w:autoRedefine/>
    <w:uiPriority w:val="39"/>
    <w:rsid w:val="001245BB"/>
    <w:pPr>
      <w:ind w:leftChars="200" w:left="420"/>
    </w:pPr>
    <w:rPr>
      <w:rFonts w:ascii="Times New Roman" w:eastAsia="宋体" w:hAnsi="Times New Roman" w:cs="Times New Roman"/>
      <w:szCs w:val="24"/>
    </w:rPr>
  </w:style>
  <w:style w:type="paragraph" w:styleId="a3">
    <w:name w:val="header"/>
    <w:basedOn w:val="a"/>
    <w:link w:val="Char"/>
    <w:uiPriority w:val="99"/>
    <w:rsid w:val="001245B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uiPriority w:val="99"/>
    <w:rsid w:val="001245BB"/>
    <w:rPr>
      <w:rFonts w:ascii="Times New Roman" w:eastAsia="宋体" w:hAnsi="Times New Roman" w:cs="Times New Roman"/>
      <w:sz w:val="18"/>
      <w:szCs w:val="18"/>
    </w:rPr>
  </w:style>
  <w:style w:type="paragraph" w:styleId="a4">
    <w:name w:val="footer"/>
    <w:basedOn w:val="a"/>
    <w:link w:val="Char0"/>
    <w:uiPriority w:val="99"/>
    <w:rsid w:val="001245B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uiPriority w:val="99"/>
    <w:rsid w:val="001245BB"/>
    <w:rPr>
      <w:rFonts w:ascii="Times New Roman" w:eastAsia="宋体" w:hAnsi="Times New Roman" w:cs="Times New Roman"/>
      <w:sz w:val="18"/>
      <w:szCs w:val="18"/>
    </w:rPr>
  </w:style>
  <w:style w:type="paragraph" w:styleId="a5">
    <w:name w:val="Balloon Text"/>
    <w:basedOn w:val="a"/>
    <w:link w:val="Char1"/>
    <w:uiPriority w:val="99"/>
    <w:semiHidden/>
    <w:unhideWhenUsed/>
    <w:rsid w:val="0083724E"/>
    <w:rPr>
      <w:sz w:val="18"/>
      <w:szCs w:val="18"/>
    </w:rPr>
  </w:style>
  <w:style w:type="character" w:customStyle="1" w:styleId="Char1">
    <w:name w:val="批注框文本 Char"/>
    <w:basedOn w:val="a0"/>
    <w:link w:val="a5"/>
    <w:uiPriority w:val="99"/>
    <w:semiHidden/>
    <w:rsid w:val="0083724E"/>
    <w:rPr>
      <w:sz w:val="18"/>
      <w:szCs w:val="18"/>
    </w:rPr>
  </w:style>
  <w:style w:type="paragraph" w:customStyle="1" w:styleId="Default">
    <w:name w:val="Default"/>
    <w:rsid w:val="00590ECE"/>
    <w:pPr>
      <w:widowControl w:val="0"/>
      <w:autoSpaceDE w:val="0"/>
      <w:autoSpaceDN w:val="0"/>
      <w:adjustRightInd w:val="0"/>
    </w:pPr>
    <w:rPr>
      <w:rFonts w:ascii="Times New Roman" w:hAnsi="Times New Roman" w:cs="Times New Roman"/>
      <w:color w:val="000000"/>
      <w:kern w:val="0"/>
      <w:sz w:val="24"/>
      <w:szCs w:val="24"/>
    </w:rPr>
  </w:style>
  <w:style w:type="paragraph" w:styleId="a6">
    <w:name w:val="footnote text"/>
    <w:basedOn w:val="a"/>
    <w:link w:val="Char2"/>
    <w:uiPriority w:val="99"/>
    <w:semiHidden/>
    <w:unhideWhenUsed/>
    <w:rsid w:val="00F471F7"/>
    <w:pPr>
      <w:snapToGrid w:val="0"/>
      <w:jc w:val="left"/>
    </w:pPr>
    <w:rPr>
      <w:rFonts w:ascii="Calibri" w:eastAsia="宋体" w:hAnsi="Calibri" w:cs="Times New Roman"/>
      <w:sz w:val="18"/>
      <w:szCs w:val="18"/>
    </w:rPr>
  </w:style>
  <w:style w:type="character" w:customStyle="1" w:styleId="Char2">
    <w:name w:val="脚注文本 Char"/>
    <w:basedOn w:val="a0"/>
    <w:link w:val="a6"/>
    <w:uiPriority w:val="99"/>
    <w:semiHidden/>
    <w:rsid w:val="00F471F7"/>
    <w:rPr>
      <w:rFonts w:ascii="Calibri" w:eastAsia="宋体" w:hAnsi="Calibri" w:cs="Times New Roman"/>
      <w:sz w:val="18"/>
      <w:szCs w:val="18"/>
    </w:rPr>
  </w:style>
  <w:style w:type="numbering" w:customStyle="1" w:styleId="20">
    <w:name w:val="无列表2"/>
    <w:next w:val="a2"/>
    <w:uiPriority w:val="99"/>
    <w:semiHidden/>
    <w:unhideWhenUsed/>
    <w:rsid w:val="00486DCD"/>
  </w:style>
  <w:style w:type="character" w:styleId="a7">
    <w:name w:val="footnote reference"/>
    <w:uiPriority w:val="99"/>
    <w:semiHidden/>
    <w:unhideWhenUsed/>
    <w:rsid w:val="00486DCD"/>
    <w:rPr>
      <w:vertAlign w:val="superscript"/>
    </w:rPr>
  </w:style>
  <w:style w:type="paragraph" w:styleId="a8">
    <w:name w:val="List Paragraph"/>
    <w:basedOn w:val="a"/>
    <w:uiPriority w:val="34"/>
    <w:qFormat/>
    <w:rsid w:val="00DE15C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1245BB"/>
  </w:style>
  <w:style w:type="paragraph" w:styleId="10">
    <w:name w:val="toc 1"/>
    <w:basedOn w:val="a"/>
    <w:next w:val="a"/>
    <w:autoRedefine/>
    <w:uiPriority w:val="39"/>
    <w:rsid w:val="001245BB"/>
    <w:rPr>
      <w:rFonts w:ascii="Times New Roman" w:eastAsia="宋体" w:hAnsi="Times New Roman" w:cs="Times New Roman"/>
      <w:szCs w:val="24"/>
    </w:rPr>
  </w:style>
  <w:style w:type="paragraph" w:styleId="2">
    <w:name w:val="toc 2"/>
    <w:basedOn w:val="a"/>
    <w:next w:val="a"/>
    <w:autoRedefine/>
    <w:uiPriority w:val="39"/>
    <w:rsid w:val="001245BB"/>
    <w:pPr>
      <w:ind w:leftChars="200" w:left="420"/>
    </w:pPr>
    <w:rPr>
      <w:rFonts w:ascii="Times New Roman" w:eastAsia="宋体" w:hAnsi="Times New Roman" w:cs="Times New Roman"/>
      <w:szCs w:val="24"/>
    </w:rPr>
  </w:style>
  <w:style w:type="paragraph" w:styleId="a3">
    <w:name w:val="header"/>
    <w:basedOn w:val="a"/>
    <w:link w:val="Char"/>
    <w:uiPriority w:val="99"/>
    <w:rsid w:val="001245B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uiPriority w:val="99"/>
    <w:rsid w:val="001245BB"/>
    <w:rPr>
      <w:rFonts w:ascii="Times New Roman" w:eastAsia="宋体" w:hAnsi="Times New Roman" w:cs="Times New Roman"/>
      <w:sz w:val="18"/>
      <w:szCs w:val="18"/>
    </w:rPr>
  </w:style>
  <w:style w:type="paragraph" w:styleId="a4">
    <w:name w:val="footer"/>
    <w:basedOn w:val="a"/>
    <w:link w:val="Char0"/>
    <w:uiPriority w:val="99"/>
    <w:rsid w:val="001245B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uiPriority w:val="99"/>
    <w:rsid w:val="001245BB"/>
    <w:rPr>
      <w:rFonts w:ascii="Times New Roman" w:eastAsia="宋体" w:hAnsi="Times New Roman" w:cs="Times New Roman"/>
      <w:sz w:val="18"/>
      <w:szCs w:val="18"/>
    </w:rPr>
  </w:style>
  <w:style w:type="paragraph" w:styleId="a5">
    <w:name w:val="Balloon Text"/>
    <w:basedOn w:val="a"/>
    <w:link w:val="Char1"/>
    <w:uiPriority w:val="99"/>
    <w:semiHidden/>
    <w:unhideWhenUsed/>
    <w:rsid w:val="0083724E"/>
    <w:rPr>
      <w:sz w:val="18"/>
      <w:szCs w:val="18"/>
    </w:rPr>
  </w:style>
  <w:style w:type="character" w:customStyle="1" w:styleId="Char1">
    <w:name w:val="批注框文本 Char"/>
    <w:basedOn w:val="a0"/>
    <w:link w:val="a5"/>
    <w:uiPriority w:val="99"/>
    <w:semiHidden/>
    <w:rsid w:val="0083724E"/>
    <w:rPr>
      <w:sz w:val="18"/>
      <w:szCs w:val="18"/>
    </w:rPr>
  </w:style>
  <w:style w:type="paragraph" w:customStyle="1" w:styleId="Default">
    <w:name w:val="Default"/>
    <w:rsid w:val="00590ECE"/>
    <w:pPr>
      <w:widowControl w:val="0"/>
      <w:autoSpaceDE w:val="0"/>
      <w:autoSpaceDN w:val="0"/>
      <w:adjustRightInd w:val="0"/>
    </w:pPr>
    <w:rPr>
      <w:rFonts w:ascii="Times New Roman" w:hAnsi="Times New Roman" w:cs="Times New Roman"/>
      <w:color w:val="000000"/>
      <w:kern w:val="0"/>
      <w:sz w:val="24"/>
      <w:szCs w:val="24"/>
    </w:rPr>
  </w:style>
  <w:style w:type="paragraph" w:styleId="a6">
    <w:name w:val="footnote text"/>
    <w:basedOn w:val="a"/>
    <w:link w:val="Char2"/>
    <w:uiPriority w:val="99"/>
    <w:semiHidden/>
    <w:unhideWhenUsed/>
    <w:rsid w:val="00F471F7"/>
    <w:pPr>
      <w:snapToGrid w:val="0"/>
      <w:jc w:val="left"/>
    </w:pPr>
    <w:rPr>
      <w:rFonts w:ascii="Calibri" w:eastAsia="宋体" w:hAnsi="Calibri" w:cs="Times New Roman"/>
      <w:sz w:val="18"/>
      <w:szCs w:val="18"/>
    </w:rPr>
  </w:style>
  <w:style w:type="character" w:customStyle="1" w:styleId="Char2">
    <w:name w:val="脚注文本 Char"/>
    <w:basedOn w:val="a0"/>
    <w:link w:val="a6"/>
    <w:uiPriority w:val="99"/>
    <w:semiHidden/>
    <w:rsid w:val="00F471F7"/>
    <w:rPr>
      <w:rFonts w:ascii="Calibri" w:eastAsia="宋体" w:hAnsi="Calibri" w:cs="Times New Roman"/>
      <w:sz w:val="18"/>
      <w:szCs w:val="18"/>
    </w:rPr>
  </w:style>
  <w:style w:type="numbering" w:customStyle="1" w:styleId="20">
    <w:name w:val="无列表2"/>
    <w:next w:val="a2"/>
    <w:uiPriority w:val="99"/>
    <w:semiHidden/>
    <w:unhideWhenUsed/>
    <w:rsid w:val="00486DCD"/>
  </w:style>
  <w:style w:type="character" w:styleId="a7">
    <w:name w:val="footnote reference"/>
    <w:uiPriority w:val="99"/>
    <w:semiHidden/>
    <w:unhideWhenUsed/>
    <w:rsid w:val="00486DCD"/>
    <w:rPr>
      <w:vertAlign w:val="superscript"/>
    </w:rPr>
  </w:style>
</w:styles>
</file>

<file path=word/webSettings.xml><?xml version="1.0" encoding="utf-8"?>
<w:webSettings xmlns:r="http://schemas.openxmlformats.org/officeDocument/2006/relationships" xmlns:w="http://schemas.openxmlformats.org/wordprocessingml/2006/main">
  <w:divs>
    <w:div w:id="265625212">
      <w:bodyDiv w:val="1"/>
      <w:marLeft w:val="0"/>
      <w:marRight w:val="0"/>
      <w:marTop w:val="0"/>
      <w:marBottom w:val="0"/>
      <w:divBdr>
        <w:top w:val="none" w:sz="0" w:space="0" w:color="auto"/>
        <w:left w:val="none" w:sz="0" w:space="0" w:color="auto"/>
        <w:bottom w:val="none" w:sz="0" w:space="0" w:color="auto"/>
        <w:right w:val="none" w:sz="0" w:space="0" w:color="auto"/>
      </w:divBdr>
    </w:div>
    <w:div w:id="869806219">
      <w:bodyDiv w:val="1"/>
      <w:marLeft w:val="0"/>
      <w:marRight w:val="0"/>
      <w:marTop w:val="0"/>
      <w:marBottom w:val="0"/>
      <w:divBdr>
        <w:top w:val="none" w:sz="0" w:space="0" w:color="auto"/>
        <w:left w:val="none" w:sz="0" w:space="0" w:color="auto"/>
        <w:bottom w:val="none" w:sz="0" w:space="0" w:color="auto"/>
        <w:right w:val="none" w:sz="0" w:space="0" w:color="auto"/>
      </w:divBdr>
    </w:div>
    <w:div w:id="881676767">
      <w:bodyDiv w:val="1"/>
      <w:marLeft w:val="0"/>
      <w:marRight w:val="0"/>
      <w:marTop w:val="0"/>
      <w:marBottom w:val="0"/>
      <w:divBdr>
        <w:top w:val="none" w:sz="0" w:space="0" w:color="auto"/>
        <w:left w:val="none" w:sz="0" w:space="0" w:color="auto"/>
        <w:bottom w:val="none" w:sz="0" w:space="0" w:color="auto"/>
        <w:right w:val="none" w:sz="0" w:space="0" w:color="auto"/>
      </w:divBdr>
    </w:div>
    <w:div w:id="1188835122">
      <w:bodyDiv w:val="1"/>
      <w:marLeft w:val="0"/>
      <w:marRight w:val="0"/>
      <w:marTop w:val="0"/>
      <w:marBottom w:val="0"/>
      <w:divBdr>
        <w:top w:val="none" w:sz="0" w:space="0" w:color="auto"/>
        <w:left w:val="none" w:sz="0" w:space="0" w:color="auto"/>
        <w:bottom w:val="none" w:sz="0" w:space="0" w:color="auto"/>
        <w:right w:val="none" w:sz="0" w:space="0" w:color="auto"/>
      </w:divBdr>
    </w:div>
    <w:div w:id="1528522281">
      <w:bodyDiv w:val="1"/>
      <w:marLeft w:val="0"/>
      <w:marRight w:val="0"/>
      <w:marTop w:val="0"/>
      <w:marBottom w:val="0"/>
      <w:divBdr>
        <w:top w:val="none" w:sz="0" w:space="0" w:color="auto"/>
        <w:left w:val="none" w:sz="0" w:space="0" w:color="auto"/>
        <w:bottom w:val="none" w:sz="0" w:space="0" w:color="auto"/>
        <w:right w:val="none" w:sz="0" w:space="0" w:color="auto"/>
      </w:divBdr>
    </w:div>
    <w:div w:id="1601254511">
      <w:bodyDiv w:val="1"/>
      <w:marLeft w:val="0"/>
      <w:marRight w:val="0"/>
      <w:marTop w:val="0"/>
      <w:marBottom w:val="0"/>
      <w:divBdr>
        <w:top w:val="none" w:sz="0" w:space="0" w:color="auto"/>
        <w:left w:val="none" w:sz="0" w:space="0" w:color="auto"/>
        <w:bottom w:val="none" w:sz="0" w:space="0" w:color="auto"/>
        <w:right w:val="none" w:sz="0" w:space="0" w:color="auto"/>
      </w:divBdr>
    </w:div>
    <w:div w:id="1604650349">
      <w:bodyDiv w:val="1"/>
      <w:marLeft w:val="0"/>
      <w:marRight w:val="0"/>
      <w:marTop w:val="0"/>
      <w:marBottom w:val="0"/>
      <w:divBdr>
        <w:top w:val="none" w:sz="0" w:space="0" w:color="auto"/>
        <w:left w:val="none" w:sz="0" w:space="0" w:color="auto"/>
        <w:bottom w:val="none" w:sz="0" w:space="0" w:color="auto"/>
        <w:right w:val="none" w:sz="0" w:space="0" w:color="auto"/>
      </w:divBdr>
    </w:div>
    <w:div w:id="1657027885">
      <w:bodyDiv w:val="1"/>
      <w:marLeft w:val="0"/>
      <w:marRight w:val="0"/>
      <w:marTop w:val="0"/>
      <w:marBottom w:val="0"/>
      <w:divBdr>
        <w:top w:val="none" w:sz="0" w:space="0" w:color="auto"/>
        <w:left w:val="none" w:sz="0" w:space="0" w:color="auto"/>
        <w:bottom w:val="none" w:sz="0" w:space="0" w:color="auto"/>
        <w:right w:val="none" w:sz="0" w:space="0" w:color="auto"/>
      </w:divBdr>
    </w:div>
    <w:div w:id="1764959440">
      <w:bodyDiv w:val="1"/>
      <w:marLeft w:val="0"/>
      <w:marRight w:val="0"/>
      <w:marTop w:val="0"/>
      <w:marBottom w:val="0"/>
      <w:divBdr>
        <w:top w:val="none" w:sz="0" w:space="0" w:color="auto"/>
        <w:left w:val="none" w:sz="0" w:space="0" w:color="auto"/>
        <w:bottom w:val="none" w:sz="0" w:space="0" w:color="auto"/>
        <w:right w:val="none" w:sz="0" w:space="0" w:color="auto"/>
      </w:divBdr>
    </w:div>
    <w:div w:id="2076774879">
      <w:bodyDiv w:val="1"/>
      <w:marLeft w:val="0"/>
      <w:marRight w:val="0"/>
      <w:marTop w:val="0"/>
      <w:marBottom w:val="0"/>
      <w:divBdr>
        <w:top w:val="none" w:sz="0" w:space="0" w:color="auto"/>
        <w:left w:val="none" w:sz="0" w:space="0" w:color="auto"/>
        <w:bottom w:val="none" w:sz="0" w:space="0" w:color="auto"/>
        <w:right w:val="none" w:sz="0" w:space="0" w:color="auto"/>
      </w:divBdr>
    </w:div>
    <w:div w:id="2089690161">
      <w:bodyDiv w:val="1"/>
      <w:marLeft w:val="0"/>
      <w:marRight w:val="0"/>
      <w:marTop w:val="0"/>
      <w:marBottom w:val="0"/>
      <w:divBdr>
        <w:top w:val="none" w:sz="0" w:space="0" w:color="auto"/>
        <w:left w:val="none" w:sz="0" w:space="0" w:color="auto"/>
        <w:bottom w:val="none" w:sz="0" w:space="0" w:color="auto"/>
        <w:right w:val="none" w:sz="0" w:space="0" w:color="auto"/>
      </w:divBdr>
    </w:div>
    <w:div w:id="21075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BA290-0C30-48C8-ABCF-DC7B6E0A4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15</Pages>
  <Words>1017</Words>
  <Characters>5799</Characters>
  <Application>Microsoft Office Word</Application>
  <DocSecurity>0</DocSecurity>
  <Lines>48</Lines>
  <Paragraphs>13</Paragraphs>
  <ScaleCrop>false</ScaleCrop>
  <Company>Microsoft</Company>
  <LinksUpToDate>false</LinksUpToDate>
  <CharactersWithSpaces>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user</cp:lastModifiedBy>
  <cp:revision>23</cp:revision>
  <cp:lastPrinted>2019-02-18T02:45:00Z</cp:lastPrinted>
  <dcterms:created xsi:type="dcterms:W3CDTF">2020-02-14T05:12:00Z</dcterms:created>
  <dcterms:modified xsi:type="dcterms:W3CDTF">2020-02-23T02:08:00Z</dcterms:modified>
</cp:coreProperties>
</file>