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179" w:rsidRDefault="00FD3822">
      <w:pPr>
        <w:rPr>
          <w:color w:val="000000"/>
        </w:rPr>
        <w:sectPr w:rsidR="00B44179">
          <w:headerReference w:type="default" r:id="rId8"/>
          <w:pgSz w:w="11906" w:h="16838"/>
          <w:pgMar w:top="0" w:right="0" w:bottom="0" w:left="0" w:header="851" w:footer="992" w:gutter="0"/>
          <w:cols w:space="720"/>
          <w:titlePg/>
          <w:docGrid w:type="lines" w:linePitch="312"/>
        </w:sectPr>
      </w:pPr>
      <w:r>
        <w:rPr>
          <w:noProof/>
        </w:rPr>
        <w:pict>
          <v:rect id="矩形 20" o:spid="_x0000_s1033" style="position:absolute;left:0;text-align:left;margin-left:106.25pt;margin-top:693.55pt;width:404.15pt;height:38.4pt;z-index:4;mso-wrap-distance-left:3.17492mm;mso-wrap-distance-right:3.17492mm" filled="f" stroked="f">
            <v:textbox id="849" style="mso-fit-shape-to-text:t">
              <w:txbxContent>
                <w:p w:rsidR="00FD3822" w:rsidRDefault="00FD3822">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rect>
        </w:pict>
      </w:r>
      <w:r>
        <w:rPr>
          <w:noProof/>
        </w:rPr>
        <w:pict>
          <v:oval id="椭圆 23" o:spid="_x0000_s1034" style="position:absolute;left:0;text-align:left;margin-left:53.5pt;margin-top:232.45pt;width:121.95pt;height:121.95pt;z-index:2;mso-wrap-distance-left:3.17492mm;mso-wrap-distance-right:3.17492mm;v-text-anchor:middle" stroked="f">
            <v:textbox id="850">
              <w:txbxContent>
                <w:p w:rsidR="00FD3822" w:rsidRDefault="00FD3822">
                  <w:pPr>
                    <w:jc w:val="center"/>
                  </w:pPr>
                </w:p>
              </w:txbxContent>
            </v:textbox>
          </v:oval>
        </w:pict>
      </w:r>
      <w:r>
        <w:rPr>
          <w:noProof/>
        </w:rPr>
        <w:pict>
          <v:rect id="矩形 26" o:spid="_x0000_s1035" style="position:absolute;left:0;text-align:left;margin-left:33.6pt;margin-top:256.75pt;width:160.65pt;height:54pt;z-index:6;mso-wrap-distance-left:3.17492mm;mso-wrap-distance-right:3.17492mm" filled="f" stroked="f">
            <v:textbox id="851" style="mso-fit-shape-to-text:t">
              <w:txbxContent>
                <w:p w:rsidR="00FD3822" w:rsidRDefault="00FD3822">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rPr>
          <w:noProof/>
        </w:rPr>
        <w:pict>
          <v:oval id="椭圆 29" o:spid="_x0000_s1036" style="position:absolute;left:0;text-align:left;margin-left:62.2pt;margin-top:242.75pt;width:103.45pt;height:103.45pt;z-index:5;mso-wrap-distance-left:3.17492mm;mso-wrap-distance-right:3.17492mm;v-text-anchor:middle" fillcolor="#1f2959" stroked="f">
            <v:textbox id="852">
              <w:txbxContent>
                <w:p w:rsidR="00FD3822" w:rsidRDefault="00FD3822">
                  <w:pPr>
                    <w:jc w:val="center"/>
                  </w:pPr>
                </w:p>
              </w:txbxContent>
            </v:textbox>
          </v:oval>
        </w:pict>
      </w:r>
      <w:r>
        <w:rPr>
          <w:noProof/>
        </w:rPr>
        <w:pict>
          <v:group id="组合 35" o:spid="_x0000_s1037" style="position:absolute;left:0;text-align:left;margin-left:-2.5pt;margin-top:0;width:600.25pt;height:308.5pt;z-index:-1;mso-wrap-distance-left:3.17492mm;mso-wrap-distance-right:3.17492mm" coordorigin="-49" coordsize="12005,6170">
            <v:rect id="矩形 36" o:spid="_x0000_s1038" style="position:absolute;left:-49;width:12005;height:6170" fillcolor="#fdbc11" stroked="f"/>
            <v:rect id="矩形 37" o:spid="_x0000_s1039" style="position:absolute;left:3553;top:4738;width:8085;height:1392" filled="f" stroked="f">
              <v:textbox id="853" style="mso-fit-shape-to-text:t">
                <w:txbxContent>
                  <w:p w:rsidR="00FD3822" w:rsidRDefault="00FD3822">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rect>
          </v:group>
        </w:pict>
      </w:r>
      <w:r>
        <w:rPr>
          <w:noProof/>
        </w:rPr>
        <w:pict>
          <v:rect id="矩形 40" o:spid="_x0000_s1040" style="position:absolute;left:0;text-align:left;margin-left:184.75pt;margin-top:286.6pt;width:15.15pt;height:22.8pt;z-index:3;mso-wrap-style:none;mso-wrap-distance-left:3.17492mm;mso-wrap-distance-right:3.17492mm" filled="f" stroked="f">
            <v:textbox id="854" style="mso-fit-shape-to-text:t">
              <w:txbxContent>
                <w:p w:rsidR="00FD3822" w:rsidRDefault="00FD3822"/>
              </w:txbxContent>
            </v:textbox>
          </v:rect>
        </w:pict>
      </w:r>
    </w:p>
    <w:p w:rsidR="00B44179" w:rsidRDefault="00B44179">
      <w:pPr>
        <w:rPr>
          <w:color w:val="000000"/>
        </w:rPr>
      </w:pP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B44179">
      <w:pPr>
        <w:rPr>
          <w:rFonts w:ascii="黑体" w:eastAsia="黑体" w:cs="Times New Roman"/>
          <w:color w:val="000000"/>
          <w:sz w:val="48"/>
          <w:szCs w:val="48"/>
        </w:rPr>
      </w:pPr>
      <w:r>
        <w:rPr>
          <w:rFonts w:ascii="黑体" w:eastAsia="黑体" w:cs="Times New Roman"/>
          <w:color w:val="000000"/>
          <w:sz w:val="48"/>
          <w:szCs w:val="48"/>
        </w:rPr>
        <w:br w:type="page"/>
      </w:r>
    </w:p>
    <w:p w:rsidR="00B44179" w:rsidRDefault="00B44179">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rsidR="00B44179" w:rsidRDefault="00B44179">
      <w:pPr>
        <w:rPr>
          <w:rFonts w:ascii="黑体" w:eastAsia="黑体" w:cs="黑体"/>
          <w:color w:val="000000"/>
          <w:sz w:val="56"/>
          <w:szCs w:val="72"/>
        </w:rPr>
      </w:pPr>
    </w:p>
    <w:p w:rsidR="00B44179" w:rsidRDefault="00B44179">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rsidR="00B44179" w:rsidRDefault="00B44179">
      <w:pPr>
        <w:spacing w:line="360" w:lineRule="auto"/>
        <w:jc w:val="center"/>
        <w:rPr>
          <w:rFonts w:ascii="黑体" w:eastAsia="黑体" w:cs="黑体"/>
          <w:color w:val="000000"/>
          <w:sz w:val="56"/>
          <w:szCs w:val="72"/>
        </w:rPr>
      </w:pPr>
    </w:p>
    <w:p w:rsidR="00B44179" w:rsidRDefault="00B44179">
      <w:pPr>
        <w:spacing w:line="600" w:lineRule="auto"/>
        <w:jc w:val="center"/>
        <w:rPr>
          <w:rFonts w:ascii="黑体" w:eastAsia="黑体" w:cs="黑体"/>
          <w:color w:val="000000"/>
          <w:sz w:val="56"/>
          <w:szCs w:val="72"/>
        </w:rPr>
      </w:pPr>
    </w:p>
    <w:p w:rsidR="00B44179" w:rsidRDefault="00B44179">
      <w:pPr>
        <w:spacing w:line="600" w:lineRule="auto"/>
        <w:jc w:val="center"/>
        <w:rPr>
          <w:rFonts w:ascii="黑体" w:eastAsia="黑体" w:cs="黑体"/>
          <w:color w:val="000000"/>
          <w:sz w:val="56"/>
          <w:szCs w:val="72"/>
        </w:rPr>
      </w:pPr>
    </w:p>
    <w:p w:rsidR="00B44179" w:rsidRDefault="00B44179">
      <w:pPr>
        <w:spacing w:line="600" w:lineRule="auto"/>
        <w:jc w:val="center"/>
        <w:rPr>
          <w:rFonts w:ascii="黑体" w:eastAsia="黑体" w:cs="黑体"/>
          <w:color w:val="000000"/>
          <w:sz w:val="56"/>
          <w:szCs w:val="72"/>
        </w:rPr>
      </w:pPr>
    </w:p>
    <w:p w:rsidR="00B44179" w:rsidRDefault="00B44179">
      <w:pPr>
        <w:spacing w:line="600" w:lineRule="auto"/>
        <w:jc w:val="center"/>
        <w:rPr>
          <w:rFonts w:ascii="黑体" w:eastAsia="黑体" w:cs="黑体"/>
          <w:color w:val="000000"/>
          <w:sz w:val="56"/>
          <w:szCs w:val="72"/>
        </w:rPr>
      </w:pPr>
    </w:p>
    <w:p w:rsidR="00B44179" w:rsidRDefault="00B44179">
      <w:pPr>
        <w:spacing w:line="480" w:lineRule="auto"/>
        <w:jc w:val="center"/>
        <w:rPr>
          <w:rFonts w:ascii="黑体" w:eastAsia="黑体" w:cs="黑体"/>
          <w:color w:val="000000"/>
          <w:sz w:val="56"/>
          <w:szCs w:val="72"/>
        </w:rPr>
      </w:pPr>
    </w:p>
    <w:p w:rsidR="00B44179" w:rsidRDefault="00B44179">
      <w:pPr>
        <w:spacing w:line="480" w:lineRule="auto"/>
        <w:jc w:val="center"/>
        <w:rPr>
          <w:rFonts w:ascii="黑体" w:eastAsia="黑体" w:cs="黑体"/>
          <w:color w:val="000000"/>
          <w:sz w:val="56"/>
          <w:szCs w:val="72"/>
        </w:rPr>
      </w:pPr>
    </w:p>
    <w:p w:rsidR="00B44179" w:rsidRDefault="00B44179">
      <w:pPr>
        <w:spacing w:line="480" w:lineRule="auto"/>
        <w:jc w:val="center"/>
        <w:rPr>
          <w:rFonts w:ascii="黑体" w:eastAsia="黑体" w:cs="黑体"/>
          <w:color w:val="000000"/>
          <w:sz w:val="56"/>
          <w:szCs w:val="72"/>
        </w:rPr>
      </w:pPr>
    </w:p>
    <w:p w:rsidR="00B44179" w:rsidRDefault="00B44179">
      <w:pPr>
        <w:spacing w:line="480" w:lineRule="auto"/>
        <w:jc w:val="center"/>
        <w:rPr>
          <w:rFonts w:ascii="黑体" w:eastAsia="黑体" w:cs="黑体"/>
          <w:color w:val="000000"/>
          <w:sz w:val="56"/>
          <w:szCs w:val="72"/>
        </w:rPr>
      </w:pPr>
    </w:p>
    <w:p w:rsidR="00B44179" w:rsidRDefault="00B44179">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廊坊市广阳区教育和体育局</w:t>
      </w:r>
    </w:p>
    <w:p w:rsidR="00B44179" w:rsidRDefault="00B44179">
      <w:pPr>
        <w:snapToGrid w:val="0"/>
        <w:jc w:val="center"/>
        <w:rPr>
          <w:rFonts w:ascii="楷体_GB2312" w:eastAsia="楷体_GB2312" w:cs="楷体_GB2312"/>
          <w:color w:val="000000"/>
          <w:kern w:val="0"/>
          <w:sz w:val="44"/>
          <w:szCs w:val="44"/>
        </w:rPr>
        <w:sectPr w:rsidR="00B44179">
          <w:headerReference w:type="default" r:id="rId9"/>
          <w:headerReference w:type="first" r:id="rId10"/>
          <w:footerReference w:type="first" r:id="rId11"/>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w:t>
      </w:r>
      <w:r>
        <w:rPr>
          <w:rFonts w:ascii="楷体_GB2312" w:eastAsia="楷体_GB2312" w:cs="楷体_GB2312"/>
          <w:color w:val="000000"/>
          <w:kern w:val="0"/>
          <w:sz w:val="44"/>
          <w:szCs w:val="44"/>
        </w:rPr>
        <w:t xml:space="preserve"> </w:t>
      </w:r>
      <w:r>
        <w:rPr>
          <w:rFonts w:ascii="楷体_GB2312" w:eastAsia="楷体_GB2312" w:cs="楷体_GB2312" w:hint="eastAsia"/>
          <w:color w:val="000000"/>
          <w:kern w:val="0"/>
          <w:sz w:val="44"/>
          <w:szCs w:val="44"/>
        </w:rPr>
        <w:t>十一</w:t>
      </w:r>
      <w:r>
        <w:rPr>
          <w:rFonts w:ascii="楷体_GB2312" w:eastAsia="楷体_GB2312" w:cs="楷体_GB2312"/>
          <w:color w:val="000000"/>
          <w:kern w:val="0"/>
          <w:sz w:val="44"/>
          <w:szCs w:val="44"/>
        </w:rPr>
        <w:t xml:space="preserve"> </w:t>
      </w:r>
      <w:r>
        <w:rPr>
          <w:rFonts w:ascii="楷体_GB2312" w:eastAsia="楷体_GB2312" w:cs="楷体_GB2312" w:hint="eastAsia"/>
          <w:color w:val="000000"/>
          <w:kern w:val="0"/>
          <w:sz w:val="44"/>
          <w:szCs w:val="44"/>
        </w:rPr>
        <w:t>月</w:t>
      </w:r>
    </w:p>
    <w:p w:rsidR="00B44179" w:rsidRDefault="00B44179">
      <w:pPr>
        <w:widowControl/>
        <w:spacing w:line="600" w:lineRule="exact"/>
        <w:jc w:val="left"/>
        <w:rPr>
          <w:rFonts w:ascii="黑体" w:eastAsia="黑体" w:cs="黑体"/>
          <w:bCs/>
          <w:color w:val="000000"/>
          <w:sz w:val="32"/>
          <w:szCs w:val="32"/>
          <w:highlight w:val="yellow"/>
        </w:rPr>
      </w:pPr>
    </w:p>
    <w:p w:rsidR="00B44179" w:rsidRDefault="00B44179">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rsidR="00B44179" w:rsidRDefault="00B44179">
      <w:pPr>
        <w:widowControl/>
        <w:spacing w:after="160" w:line="584" w:lineRule="exact"/>
        <w:ind w:firstLineChars="200" w:firstLine="640"/>
        <w:rPr>
          <w:rFonts w:ascii="Times New Roman" w:eastAsia="黑体" w:cs="Times New Roman"/>
          <w:color w:val="000000"/>
          <w:sz w:val="32"/>
          <w:szCs w:val="32"/>
        </w:rPr>
      </w:pPr>
    </w:p>
    <w:p w:rsidR="00B44179" w:rsidRDefault="00B44179">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hint="eastAsia"/>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部门概况</w:t>
      </w:r>
    </w:p>
    <w:p w:rsidR="00B44179" w:rsidRDefault="00B44179">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一、部门职责</w:t>
      </w:r>
    </w:p>
    <w:p w:rsidR="00B44179" w:rsidRDefault="00B44179">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二、机构设置</w:t>
      </w:r>
    </w:p>
    <w:p w:rsidR="00B44179" w:rsidRDefault="00B44179">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第二部分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年度部门决算情况说明</w:t>
      </w:r>
    </w:p>
    <w:p w:rsidR="00B44179" w:rsidRDefault="00B44179">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一、收入支出决算总体情况说明</w:t>
      </w:r>
    </w:p>
    <w:p w:rsidR="00B44179" w:rsidRDefault="00B44179">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二、收入决算情况说明</w:t>
      </w:r>
    </w:p>
    <w:p w:rsidR="00B44179" w:rsidRDefault="00B44179">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三、支出决算情况说明</w:t>
      </w:r>
    </w:p>
    <w:p w:rsidR="00B44179" w:rsidRDefault="00B44179">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四、财政拨款收入支出决算总体情况说明</w:t>
      </w:r>
    </w:p>
    <w:p w:rsidR="00B44179" w:rsidRDefault="00B44179">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三公</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经费支出决算情况说明</w:t>
      </w:r>
    </w:p>
    <w:p w:rsidR="00B44179" w:rsidRDefault="00B44179">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六、其他重要事项的说明</w:t>
      </w:r>
    </w:p>
    <w:p w:rsidR="00B44179" w:rsidRDefault="00B44179">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第三部分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名词解释</w:t>
      </w:r>
    </w:p>
    <w:p w:rsidR="00B44179" w:rsidRDefault="00B44179">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第四部分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年度部门决算报表</w:t>
      </w:r>
    </w:p>
    <w:p w:rsidR="00B44179" w:rsidRDefault="00B44179">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预算绩效公开内容</w:t>
      </w:r>
    </w:p>
    <w:p w:rsidR="00B44179" w:rsidRDefault="00B44179">
      <w:pPr>
        <w:widowControl/>
        <w:spacing w:after="160" w:line="580" w:lineRule="exact"/>
        <w:ind w:firstLineChars="200" w:firstLine="640"/>
        <w:rPr>
          <w:rFonts w:ascii="Times New Roman" w:eastAsia="黑体" w:cs="Times New Roman"/>
          <w:color w:val="000000"/>
          <w:sz w:val="32"/>
          <w:szCs w:val="32"/>
        </w:rPr>
      </w:pPr>
    </w:p>
    <w:p w:rsidR="00B44179" w:rsidRDefault="00B44179">
      <w:pPr>
        <w:widowControl/>
        <w:spacing w:after="160" w:line="580" w:lineRule="exact"/>
        <w:ind w:firstLineChars="200" w:firstLine="640"/>
        <w:rPr>
          <w:rFonts w:ascii="Times New Roman" w:eastAsia="黑体" w:cs="Times New Roman"/>
          <w:color w:val="000000"/>
          <w:sz w:val="32"/>
          <w:szCs w:val="32"/>
        </w:rPr>
      </w:pPr>
    </w:p>
    <w:p w:rsidR="00B44179" w:rsidRDefault="00B44179">
      <w:pPr>
        <w:widowControl/>
        <w:spacing w:after="160" w:line="580" w:lineRule="exact"/>
        <w:ind w:firstLineChars="200" w:firstLine="640"/>
        <w:rPr>
          <w:rFonts w:ascii="Times New Roman" w:eastAsia="黑体" w:cs="Times New Roman"/>
          <w:color w:val="000000"/>
          <w:sz w:val="32"/>
          <w:szCs w:val="32"/>
        </w:rPr>
        <w:sectPr w:rsidR="00B44179">
          <w:headerReference w:type="default" r:id="rId12"/>
          <w:footerReference w:type="default" r:id="rId13"/>
          <w:headerReference w:type="first" r:id="rId14"/>
          <w:footerReference w:type="first" r:id="rId15"/>
          <w:type w:val="continuous"/>
          <w:pgSz w:w="11906" w:h="16838"/>
          <w:pgMar w:top="2041" w:right="1531" w:bottom="2041" w:left="1531" w:header="851" w:footer="992" w:gutter="0"/>
          <w:cols w:space="720"/>
          <w:titlePg/>
          <w:docGrid w:type="lines" w:linePitch="312"/>
        </w:sectPr>
      </w:pPr>
    </w:p>
    <w:p w:rsidR="00B44179" w:rsidRDefault="00FD3822">
      <w:pPr>
        <w:rPr>
          <w:color w:val="000000"/>
        </w:rPr>
      </w:pPr>
      <w:r>
        <w:rPr>
          <w:noProof/>
        </w:rPr>
        <w:lastRenderedPageBreak/>
        <w:pict>
          <v:rect id="矩形 52" o:spid="_x0000_s1045" style="position:absolute;left:0;text-align:left;margin-left:-85.65pt;margin-top:80.7pt;width:613.65pt;height:263.1pt;z-index:7;mso-wrap-distance-left:3.17492mm;mso-wrap-distance-right:3.17492mm;v-text-anchor:middle" filled="f" strokecolor="#ffd966" strokeweight="1pt">
            <v:textbox id="855">
              <w:txbxContent>
                <w:p w:rsidR="00FD3822" w:rsidRDefault="00FD3822">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rect>
        </w:pict>
      </w:r>
      <w:r w:rsidR="00B44179">
        <w:rPr>
          <w:color w:val="000000"/>
        </w:rPr>
        <w:br w:type="page"/>
      </w:r>
    </w:p>
    <w:p w:rsidR="00B44179" w:rsidRDefault="00B44179">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一、部门职责</w:t>
      </w:r>
    </w:p>
    <w:p w:rsidR="00B44179" w:rsidRDefault="00B44179">
      <w:pPr>
        <w:snapToGrid w:val="0"/>
        <w:spacing w:line="52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贯彻执行党和国家的教育方针、政策、法律法规，制定广阳区教育事业的长远规划和年度计划，并组织实施。</w:t>
      </w:r>
    </w:p>
    <w:p w:rsidR="00B44179" w:rsidRDefault="00B44179">
      <w:pPr>
        <w:snapToGrid w:val="0"/>
        <w:spacing w:line="52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负责教育基本信息的统计、分析。统筹安排各类教育的发展规划、规模，合理调整学校布局。</w:t>
      </w:r>
    </w:p>
    <w:p w:rsidR="00B44179" w:rsidRDefault="00B44179">
      <w:pPr>
        <w:snapToGrid w:val="0"/>
        <w:spacing w:line="52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负责学前教育、基础教育、高中教育、职业教育、成人教育、特殊教育的指导和综合管理。负责全区各级各类学校的办学体制、管理体制、课程体制、用人制度、教育教学的综合改革和协调指导。负责教育督导工作。负责语音文字工作的部署。负责义务教育的指导与协调，推进义务教育均衡发展和促进教育公平，全面实施素质教育，促进职业教育的发展与改革，深化职业教育教学改革，提高职业院校的办学水平和质量。负责民办教育综合管理，规范民办教育办学秩序，促进民办教育事业健康发展。</w:t>
      </w:r>
    </w:p>
    <w:p w:rsidR="00B44179" w:rsidRDefault="00B44179">
      <w:pPr>
        <w:snapToGrid w:val="0"/>
        <w:spacing w:line="52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负责教育系统人才队伍、教师队伍、校长队伍的建设和管理，推进教育系统人事制度改革；负责指导师范类大中专毕业生就业工作。</w:t>
      </w:r>
    </w:p>
    <w:p w:rsidR="00B44179" w:rsidRDefault="00B44179">
      <w:pPr>
        <w:snapToGrid w:val="0"/>
        <w:spacing w:line="52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负责本部门教育经费的统筹管理，指导教育经费预决算工作，监督教育经费的筹集、管理和使用；负责统筹规划和管理教育系统基本建设和设施的配置及计划统计工作。</w:t>
      </w:r>
    </w:p>
    <w:p w:rsidR="00B44179" w:rsidRDefault="00B44179">
      <w:pPr>
        <w:snapToGrid w:val="0"/>
        <w:spacing w:line="52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指导各级各类学校的党建、思想政治、宣传统战和维护稳定以及德育、体育、卫生防疫与艺术教育、国防教育工作；负责各级各类学校的安全监督管理。</w:t>
      </w:r>
    </w:p>
    <w:p w:rsidR="00B44179" w:rsidRDefault="00B44179">
      <w:pPr>
        <w:snapToGrid w:val="0"/>
        <w:spacing w:line="52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负责指导各学校做好招生、考试工作；负责归口管理全区教</w:t>
      </w:r>
      <w:r>
        <w:rPr>
          <w:rFonts w:ascii="仿宋_GB2312" w:eastAsia="仿宋_GB2312" w:cs="ArialUnicodeMS" w:hint="eastAsia"/>
          <w:color w:val="000000"/>
          <w:kern w:val="0"/>
          <w:sz w:val="32"/>
          <w:szCs w:val="32"/>
        </w:rPr>
        <w:lastRenderedPageBreak/>
        <w:t>师学历教育及考试工作。</w:t>
      </w:r>
    </w:p>
    <w:p w:rsidR="00B44179" w:rsidRDefault="00B44179">
      <w:pPr>
        <w:snapToGrid w:val="0"/>
        <w:spacing w:line="52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负责全区教育督导工作，组织开展全区各级各类教育的督导评估、检查验收、质量监测等工作。</w:t>
      </w:r>
    </w:p>
    <w:p w:rsidR="00B44179" w:rsidRDefault="00B44179">
      <w:pPr>
        <w:snapToGrid w:val="0"/>
        <w:spacing w:line="52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负责教育系统党的政治建设、思想建设、组织建设、作风建设、纪律建设和制度建设。</w:t>
      </w:r>
    </w:p>
    <w:p w:rsidR="00B44179" w:rsidRDefault="00B44179">
      <w:pPr>
        <w:snapToGrid w:val="0"/>
        <w:spacing w:line="52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承接直属单位基层党组织和党员队伍建设工作。</w:t>
      </w:r>
    </w:p>
    <w:p w:rsidR="00B44179" w:rsidRDefault="00B44179">
      <w:pPr>
        <w:snapToGrid w:val="0"/>
        <w:spacing w:line="52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按照干部管理权限，协助区委做好教育系统领导人员的管理工作；指导学校干部队伍建设工作。</w:t>
      </w:r>
    </w:p>
    <w:p w:rsidR="00B44179" w:rsidRDefault="00B44179">
      <w:pPr>
        <w:snapToGrid w:val="0"/>
        <w:spacing w:line="52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负责各级各类学校学生和教师的思想政治工作，指导全区学校思想政治队伍建设和中小学德育课程教育教学。</w:t>
      </w:r>
    </w:p>
    <w:p w:rsidR="00B44179" w:rsidRDefault="00B44179">
      <w:pPr>
        <w:snapToGrid w:val="0"/>
        <w:spacing w:line="52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负责教育系统安全稳定工作。</w:t>
      </w:r>
    </w:p>
    <w:p w:rsidR="00B44179" w:rsidRDefault="00B44179">
      <w:pPr>
        <w:snapToGrid w:val="0"/>
        <w:spacing w:line="52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统筹管理教育系统人才工作。</w:t>
      </w:r>
    </w:p>
    <w:p w:rsidR="00B44179" w:rsidRDefault="00B44179">
      <w:pPr>
        <w:snapToGrid w:val="0"/>
        <w:spacing w:line="52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研究拟定全区体育事业发展规划，组织实施全民健身计划，开展国民体质监测，指导开展群众性体育活动。</w:t>
      </w:r>
    </w:p>
    <w:p w:rsidR="00B44179" w:rsidRDefault="00B44179">
      <w:pPr>
        <w:spacing w:line="584" w:lineRule="exact"/>
        <w:ind w:firstLine="66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承办区政府交办的其他事项。</w:t>
      </w:r>
    </w:p>
    <w:p w:rsidR="00B44179" w:rsidRDefault="00B44179">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B44179" w:rsidRDefault="00B44179">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2019</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26</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985"/>
        <w:gridCol w:w="3485"/>
        <w:gridCol w:w="2445"/>
        <w:gridCol w:w="2665"/>
      </w:tblGrid>
      <w:tr w:rsidR="00B44179">
        <w:trPr>
          <w:trHeight w:val="811"/>
        </w:trPr>
        <w:tc>
          <w:tcPr>
            <w:tcW w:w="985" w:type="dxa"/>
            <w:tcBorders>
              <w:top w:val="single" w:sz="4" w:space="0" w:color="auto"/>
            </w:tcBorders>
            <w:vAlign w:val="center"/>
          </w:tcPr>
          <w:p w:rsidR="00B44179" w:rsidRDefault="00B4417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top w:val="single" w:sz="4" w:space="0" w:color="auto"/>
            </w:tcBorders>
            <w:vAlign w:val="center"/>
          </w:tcPr>
          <w:p w:rsidR="00B44179" w:rsidRDefault="00B4417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top w:val="single" w:sz="4" w:space="0" w:color="auto"/>
            </w:tcBorders>
            <w:vAlign w:val="center"/>
          </w:tcPr>
          <w:p w:rsidR="00B44179" w:rsidRDefault="00B4417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top w:val="single" w:sz="4" w:space="0" w:color="auto"/>
            </w:tcBorders>
            <w:vAlign w:val="center"/>
          </w:tcPr>
          <w:p w:rsidR="00B44179" w:rsidRDefault="00B4417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B44179">
        <w:trPr>
          <w:trHeight w:hRule="exact" w:val="510"/>
        </w:trPr>
        <w:tc>
          <w:tcPr>
            <w:tcW w:w="985" w:type="dxa"/>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1</w:t>
            </w:r>
          </w:p>
        </w:tc>
        <w:tc>
          <w:tcPr>
            <w:tcW w:w="3485" w:type="dxa"/>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廊坊市广阳区教育和体育局</w:t>
            </w:r>
          </w:p>
        </w:tc>
        <w:tc>
          <w:tcPr>
            <w:tcW w:w="2445" w:type="dxa"/>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行政单位</w:t>
            </w:r>
          </w:p>
        </w:tc>
        <w:tc>
          <w:tcPr>
            <w:tcW w:w="2665" w:type="dxa"/>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2</w:t>
            </w:r>
          </w:p>
        </w:tc>
        <w:tc>
          <w:tcPr>
            <w:tcW w:w="3485" w:type="dxa"/>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广阳区第一幼儿园</w:t>
            </w:r>
          </w:p>
        </w:tc>
        <w:tc>
          <w:tcPr>
            <w:tcW w:w="2445" w:type="dxa"/>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3</w:t>
            </w:r>
          </w:p>
        </w:tc>
        <w:tc>
          <w:tcPr>
            <w:tcW w:w="3485" w:type="dxa"/>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广阳区第二幼儿园</w:t>
            </w:r>
          </w:p>
        </w:tc>
        <w:tc>
          <w:tcPr>
            <w:tcW w:w="2445" w:type="dxa"/>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lastRenderedPageBreak/>
              <w:t>4</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广阳区第三幼儿园</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09"/>
        </w:trPr>
        <w:tc>
          <w:tcPr>
            <w:tcW w:w="985" w:type="dxa"/>
            <w:tcBorders>
              <w:bottom w:val="single" w:sz="4" w:space="0" w:color="auto"/>
            </w:tcBorders>
            <w:vAlign w:val="center"/>
          </w:tcPr>
          <w:p w:rsidR="00B44179" w:rsidRDefault="00B4417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bottom w:val="single" w:sz="4" w:space="0" w:color="auto"/>
            </w:tcBorders>
            <w:vAlign w:val="center"/>
          </w:tcPr>
          <w:p w:rsidR="00B44179" w:rsidRDefault="00B4417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bottom w:val="single" w:sz="4" w:space="0" w:color="auto"/>
            </w:tcBorders>
            <w:vAlign w:val="center"/>
          </w:tcPr>
          <w:p w:rsidR="00B44179" w:rsidRDefault="00B4417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bottom w:val="single" w:sz="4" w:space="0" w:color="auto"/>
            </w:tcBorders>
            <w:vAlign w:val="center"/>
          </w:tcPr>
          <w:p w:rsidR="00B44179" w:rsidRDefault="00B4417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5</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广阳区第四幼儿园</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6</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广阳区第五幼儿园</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7</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廊坊市第二小学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8</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廊坊市逸夫小学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9</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廊坊市第四小学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10</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廊坊市第六小学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11</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廊坊市第八小学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12</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廊坊市第九小学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13</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廊坊市第十小学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14</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廊坊市第十一小学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15</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廊坊市第十二小学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16</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廊坊市第十三小学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17</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廊坊市第十五小学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18</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廊坊市第十八小学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19</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廊坊市第二十三小学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20</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廊坊市第二十五小学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21</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廊坊市第三中学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22</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廊坊市第六中学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23</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廊坊市第九中学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24</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廊坊市第十一中学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24</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廊坊市第四职业中学</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r w:rsidR="00B44179">
        <w:trPr>
          <w:trHeight w:hRule="exact" w:val="510"/>
        </w:trPr>
        <w:tc>
          <w:tcPr>
            <w:tcW w:w="98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color w:val="000000"/>
                <w:kern w:val="0"/>
                <w:sz w:val="22"/>
              </w:rPr>
              <w:t>26</w:t>
            </w:r>
          </w:p>
        </w:tc>
        <w:tc>
          <w:tcPr>
            <w:tcW w:w="3485" w:type="dxa"/>
            <w:tcBorders>
              <w:bottom w:val="single" w:sz="4" w:space="0" w:color="auto"/>
            </w:tcBorders>
            <w:vAlign w:val="center"/>
          </w:tcPr>
          <w:p w:rsidR="00B44179" w:rsidRDefault="00B44179">
            <w:pPr>
              <w:spacing w:line="560" w:lineRule="exact"/>
              <w:rPr>
                <w:rFonts w:ascii="仿宋_GB2312" w:eastAsia="仿宋_GB2312" w:cs="ArialUnicodeMS"/>
                <w:color w:val="000000"/>
                <w:kern w:val="0"/>
                <w:sz w:val="22"/>
              </w:rPr>
            </w:pPr>
            <w:r>
              <w:rPr>
                <w:rFonts w:ascii="仿宋_GB2312" w:eastAsia="仿宋_GB2312" w:cs="ArialUnicodeMS" w:hint="eastAsia"/>
                <w:color w:val="000000"/>
                <w:kern w:val="0"/>
                <w:sz w:val="22"/>
              </w:rPr>
              <w:t>广阳区教师进修学校</w:t>
            </w:r>
          </w:p>
        </w:tc>
        <w:tc>
          <w:tcPr>
            <w:tcW w:w="244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财政补助事业单位</w:t>
            </w:r>
          </w:p>
        </w:tc>
        <w:tc>
          <w:tcPr>
            <w:tcW w:w="2665" w:type="dxa"/>
            <w:tcBorders>
              <w:bottom w:val="single" w:sz="4" w:space="0" w:color="auto"/>
            </w:tcBorders>
          </w:tcPr>
          <w:p w:rsidR="00B44179" w:rsidRDefault="00B44179">
            <w:pPr>
              <w:spacing w:line="560" w:lineRule="exact"/>
              <w:jc w:val="center"/>
              <w:rPr>
                <w:rFonts w:ascii="仿宋_GB2312" w:eastAsia="仿宋_GB2312" w:cs="ArialUnicodeMS"/>
                <w:color w:val="000000"/>
                <w:kern w:val="0"/>
                <w:sz w:val="22"/>
              </w:rPr>
            </w:pPr>
            <w:r>
              <w:rPr>
                <w:rFonts w:ascii="仿宋_GB2312" w:eastAsia="仿宋_GB2312" w:cs="ArialUnicodeMS" w:hint="eastAsia"/>
                <w:color w:val="000000"/>
                <w:kern w:val="0"/>
                <w:sz w:val="22"/>
              </w:rPr>
              <w:t>财政拨款</w:t>
            </w:r>
          </w:p>
        </w:tc>
      </w:tr>
    </w:tbl>
    <w:p w:rsidR="00B44179" w:rsidRDefault="00B44179">
      <w:pPr>
        <w:rPr>
          <w:rFonts w:ascii="仿宋_GB2312" w:eastAsia="仿宋_GB2312" w:cs="ArialUnicodeMS"/>
          <w:color w:val="000000"/>
          <w:kern w:val="0"/>
          <w:sz w:val="28"/>
          <w:szCs w:val="28"/>
        </w:rPr>
        <w:sectPr w:rsidR="00B44179">
          <w:headerReference w:type="default" r:id="rId16"/>
          <w:pgSz w:w="11906" w:h="16838"/>
          <w:pgMar w:top="2041" w:right="1531" w:bottom="2041" w:left="1531" w:header="851" w:footer="992" w:gutter="0"/>
          <w:pgNumType w:fmt="numberInDash"/>
          <w:cols w:space="720"/>
          <w:titlePg/>
          <w:docGrid w:type="lines" w:linePitch="312"/>
        </w:sectPr>
      </w:pPr>
      <w:r>
        <w:rPr>
          <w:rFonts w:ascii="仿宋_GB2312" w:eastAsia="仿宋_GB2312" w:cs="ArialUnicodeMS"/>
          <w:color w:val="000000"/>
          <w:kern w:val="0"/>
          <w:sz w:val="28"/>
          <w:szCs w:val="28"/>
        </w:rPr>
        <w:br w:type="page"/>
      </w:r>
    </w:p>
    <w:p w:rsidR="00B44179" w:rsidRDefault="00B44179">
      <w:pPr>
        <w:rPr>
          <w:rFonts w:ascii="仿宋_GB2312" w:eastAsia="仿宋_GB2312" w:cs="ArialUnicodeMS"/>
          <w:color w:val="000000"/>
          <w:kern w:val="0"/>
          <w:sz w:val="28"/>
          <w:szCs w:val="28"/>
        </w:rPr>
      </w:pPr>
    </w:p>
    <w:p w:rsidR="00B44179" w:rsidRDefault="00B44179">
      <w:pPr>
        <w:rPr>
          <w:rFonts w:ascii="黑体" w:eastAsia="黑体" w:cs="黑体"/>
          <w:color w:val="000000"/>
          <w:sz w:val="56"/>
          <w:szCs w:val="72"/>
        </w:rPr>
      </w:pPr>
      <w:r>
        <w:rPr>
          <w:rFonts w:ascii="仿宋_GB2312" w:eastAsia="仿宋_GB2312" w:cs="ArialUnicodeMS"/>
          <w:color w:val="000000"/>
          <w:kern w:val="0"/>
          <w:sz w:val="28"/>
          <w:szCs w:val="28"/>
        </w:rPr>
        <w:br/>
      </w:r>
      <w:r w:rsidR="00FD3822">
        <w:rPr>
          <w:noProof/>
        </w:rPr>
        <w:pict>
          <v:rect id="矩形 64" o:spid="_x0000_s1050" style="position:absolute;left:0;text-align:left;margin-left:-90.75pt;margin-top:4.35pt;width:613.65pt;height:263.1pt;z-index:10;mso-wrap-distance-left:3.17492mm;mso-wrap-distance-right:3.17492mm;mso-position-horizontal-relative:text;mso-position-vertical-relative:text;v-text-anchor:middle" strokecolor="#ffd966" strokeweight=".5pt">
            <v:textbox id="856">
              <w:txbxContent>
                <w:p w:rsidR="00FD3822" w:rsidRDefault="00FD3822">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rsidR="00FD3822" w:rsidRDefault="00FD3822">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rsidR="00FD3822" w:rsidRDefault="00FD3822"/>
              </w:txbxContent>
            </v:textbox>
          </v:rect>
        </w:pict>
      </w: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FD3822">
      <w:pPr>
        <w:jc w:val="center"/>
        <w:rPr>
          <w:rFonts w:ascii="黑体" w:eastAsia="黑体" w:cs="黑体"/>
          <w:color w:val="000000"/>
          <w:sz w:val="56"/>
          <w:szCs w:val="72"/>
        </w:rPr>
      </w:pPr>
      <w:r>
        <w:rPr>
          <w:noProof/>
        </w:rPr>
        <w:pict>
          <v:rect id="矩形 67" o:spid="_x0000_s1051" style="position:absolute;left:0;text-align:left;margin-left:-88.35pt;margin-top:14.25pt;width:613.65pt;height:93.75pt;z-index:9;mso-wrap-distance-left:3.17492mm;mso-wrap-distance-right:3.17492mm" filled="f" stroked="f">
            <v:textbox id="857">
              <w:txbxContent>
                <w:p w:rsidR="00FD3822" w:rsidRDefault="00FD3822">
                  <w:pPr>
                    <w:widowControl/>
                    <w:jc w:val="center"/>
                    <w:rPr>
                      <w:rFonts w:ascii="黑体" w:eastAsia="黑体" w:cs="黑体"/>
                      <w:color w:val="000000"/>
                      <w:sz w:val="96"/>
                      <w:szCs w:val="96"/>
                    </w:rPr>
                  </w:pPr>
                </w:p>
                <w:p w:rsidR="00FD3822" w:rsidRDefault="00FD3822">
                  <w:pPr>
                    <w:widowControl/>
                    <w:jc w:val="center"/>
                    <w:rPr>
                      <w:rFonts w:ascii="黑体" w:eastAsia="黑体" w:cs="黑体"/>
                      <w:color w:val="000000"/>
                      <w:sz w:val="96"/>
                      <w:szCs w:val="96"/>
                    </w:rPr>
                  </w:pPr>
                </w:p>
                <w:p w:rsidR="00FD3822" w:rsidRDefault="00FD3822">
                  <w:pPr>
                    <w:widowControl/>
                    <w:jc w:val="center"/>
                    <w:rPr>
                      <w:rFonts w:ascii="黑体" w:eastAsia="黑体" w:cs="黑体"/>
                      <w:color w:val="000000"/>
                      <w:sz w:val="96"/>
                      <w:szCs w:val="96"/>
                    </w:rPr>
                  </w:pPr>
                </w:p>
                <w:p w:rsidR="00FD3822" w:rsidRDefault="00FD3822">
                  <w:pPr>
                    <w:widowControl/>
                    <w:jc w:val="center"/>
                    <w:rPr>
                      <w:rFonts w:ascii="黑体" w:eastAsia="黑体" w:cs="黑体"/>
                      <w:color w:val="000000"/>
                      <w:sz w:val="96"/>
                      <w:szCs w:val="96"/>
                    </w:rPr>
                  </w:pPr>
                </w:p>
                <w:p w:rsidR="00FD3822" w:rsidRDefault="00FD3822">
                  <w:pPr>
                    <w:widowControl/>
                    <w:jc w:val="center"/>
                    <w:rPr>
                      <w:rFonts w:ascii="黑体" w:eastAsia="黑体" w:cs="黑体"/>
                      <w:color w:val="000000"/>
                      <w:sz w:val="96"/>
                      <w:szCs w:val="96"/>
                    </w:rPr>
                  </w:pPr>
                </w:p>
                <w:p w:rsidR="00FD3822" w:rsidRDefault="00FD3822">
                  <w:pPr>
                    <w:widowControl/>
                    <w:jc w:val="center"/>
                    <w:rPr>
                      <w:rFonts w:ascii="黑体" w:eastAsia="黑体" w:cs="黑体"/>
                      <w:color w:val="000000"/>
                      <w:sz w:val="96"/>
                      <w:szCs w:val="96"/>
                    </w:rPr>
                  </w:pPr>
                </w:p>
                <w:p w:rsidR="00FD3822" w:rsidRDefault="00FD3822">
                  <w:pPr>
                    <w:widowControl/>
                    <w:jc w:val="center"/>
                    <w:rPr>
                      <w:rFonts w:ascii="黑体" w:eastAsia="黑体" w:cs="黑体"/>
                      <w:color w:val="000000"/>
                      <w:sz w:val="96"/>
                      <w:szCs w:val="96"/>
                    </w:rPr>
                  </w:pPr>
                </w:p>
                <w:p w:rsidR="00FD3822" w:rsidRDefault="00FD3822">
                  <w:pPr>
                    <w:widowControl/>
                    <w:jc w:val="center"/>
                    <w:rPr>
                      <w:rFonts w:ascii="黑体" w:eastAsia="黑体" w:cs="黑体"/>
                      <w:color w:val="000000"/>
                      <w:sz w:val="96"/>
                      <w:szCs w:val="96"/>
                    </w:rPr>
                  </w:pPr>
                </w:p>
              </w:txbxContent>
            </v:textbox>
          </v:rect>
        </w:pict>
      </w: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B44179">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B44179" w:rsidRDefault="00B4417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年度收支总计（含结转和结余）</w:t>
      </w:r>
      <w:r>
        <w:rPr>
          <w:rFonts w:ascii="仿宋_GB2312" w:eastAsia="仿宋_GB2312" w:cs="DengXian-Regular"/>
          <w:color w:val="000000"/>
          <w:sz w:val="32"/>
          <w:szCs w:val="32"/>
        </w:rPr>
        <w:t>84398.92</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年度决算相比，收支各增加</w:t>
      </w:r>
      <w:r>
        <w:rPr>
          <w:rFonts w:ascii="仿宋_GB2312" w:eastAsia="仿宋_GB2312" w:cs="DengXian-Regular"/>
          <w:color w:val="000000"/>
          <w:sz w:val="32"/>
          <w:szCs w:val="32"/>
        </w:rPr>
        <w:t>24549.91</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41.0%</w:t>
      </w:r>
      <w:r>
        <w:rPr>
          <w:rFonts w:ascii="仿宋_GB2312" w:eastAsia="仿宋_GB2312" w:cs="DengXian-Regular" w:hint="eastAsia"/>
          <w:color w:val="000000"/>
          <w:sz w:val="32"/>
          <w:szCs w:val="32"/>
        </w:rPr>
        <w:t>，主要原因是</w:t>
      </w:r>
      <w:r>
        <w:rPr>
          <w:rFonts w:ascii="仿宋_GB2312" w:eastAsia="仿宋_GB2312" w:cs="DengXian-Regular"/>
          <w:color w:val="000000"/>
          <w:sz w:val="32"/>
          <w:szCs w:val="32"/>
        </w:rPr>
        <w:t>2020</w:t>
      </w:r>
      <w:r>
        <w:rPr>
          <w:rFonts w:ascii="仿宋_GB2312" w:eastAsia="仿宋_GB2312" w:cs="DengXian-Regular" w:hint="eastAsia"/>
          <w:color w:val="000000"/>
          <w:sz w:val="32"/>
          <w:szCs w:val="32"/>
        </w:rPr>
        <w:t>年上级专项资金数额大。</w:t>
      </w:r>
    </w:p>
    <w:p w:rsidR="00B44179" w:rsidRDefault="00B44179">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B44179" w:rsidRDefault="00B44179">
      <w:pPr>
        <w:adjustRightInd w:val="0"/>
        <w:snapToGrid w:val="0"/>
        <w:spacing w:line="580" w:lineRule="exact"/>
        <w:ind w:firstLineChars="200" w:firstLine="640"/>
        <w:rPr>
          <w:rFonts w:ascii="黑体" w:eastAsia="黑体" w:cs="Times New Roman"/>
          <w:b/>
          <w:bCs/>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75057.71</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71002.01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94.6%</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4055.7</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5.4%</w:t>
      </w:r>
      <w:r>
        <w:rPr>
          <w:rFonts w:ascii="仿宋_GB2312" w:eastAsia="仿宋_GB2312" w:cs="DengXian-Regular" w:hint="eastAsia"/>
          <w:color w:val="000000"/>
          <w:sz w:val="32"/>
          <w:szCs w:val="32"/>
        </w:rPr>
        <w:t>。</w:t>
      </w:r>
    </w:p>
    <w:p w:rsidR="00B44179" w:rsidRDefault="00B44179">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B44179" w:rsidRDefault="00B44179">
      <w:pPr>
        <w:adjustRightInd w:val="0"/>
        <w:snapToGrid w:val="0"/>
        <w:spacing w:line="580" w:lineRule="exact"/>
        <w:ind w:firstLineChars="200" w:firstLine="640"/>
        <w:rPr>
          <w:rFonts w:ascii="黑体" w:eastAsia="黑体" w:cs="Times New Roman"/>
          <w:b/>
          <w:bCs/>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59757.15</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34757.75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58.2%</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24999.4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41.8%</w:t>
      </w:r>
      <w:r>
        <w:rPr>
          <w:rFonts w:ascii="仿宋_GB2312" w:eastAsia="仿宋_GB2312" w:cs="DengXian-Regular" w:hint="eastAsia"/>
          <w:color w:val="000000"/>
          <w:sz w:val="32"/>
          <w:szCs w:val="32"/>
        </w:rPr>
        <w:t>。</w:t>
      </w:r>
    </w:p>
    <w:p w:rsidR="00B44179" w:rsidRDefault="00B44179">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B44179" w:rsidRDefault="00B44179" w:rsidP="00702394">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rsidR="00B44179" w:rsidRDefault="00B4417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年度财政拨款本年收入</w:t>
      </w:r>
      <w:r>
        <w:rPr>
          <w:rFonts w:ascii="仿宋_GB2312" w:eastAsia="仿宋_GB2312" w:cs="DengXian-Regular"/>
          <w:color w:val="000000"/>
          <w:sz w:val="32"/>
          <w:szCs w:val="32"/>
        </w:rPr>
        <w:t>71002.01</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27296.5</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62.4%</w:t>
      </w:r>
      <w:r>
        <w:rPr>
          <w:rFonts w:ascii="仿宋_GB2312" w:eastAsia="仿宋_GB2312" w:cs="DengXian-Regular" w:hint="eastAsia"/>
          <w:color w:val="000000"/>
          <w:sz w:val="32"/>
          <w:szCs w:val="32"/>
        </w:rPr>
        <w:t>，主要是上级专项资金拨款数额大；本年支出</w:t>
      </w:r>
      <w:r>
        <w:rPr>
          <w:rFonts w:ascii="仿宋_GB2312" w:eastAsia="仿宋_GB2312" w:cs="DengXian-Regular"/>
          <w:color w:val="000000"/>
          <w:sz w:val="32"/>
          <w:szCs w:val="32"/>
        </w:rPr>
        <w:t>58548.61</w:t>
      </w:r>
      <w:r>
        <w:rPr>
          <w:rFonts w:ascii="仿宋_GB2312" w:eastAsia="仿宋_GB2312" w:cs="DengXian-Regular" w:hint="eastAsia"/>
          <w:color w:val="000000"/>
          <w:sz w:val="32"/>
          <w:szCs w:val="32"/>
        </w:rPr>
        <w:t>万元，增加</w:t>
      </w:r>
      <w:r>
        <w:rPr>
          <w:rFonts w:ascii="仿宋_GB2312" w:eastAsia="仿宋_GB2312" w:cs="DengXian-Regular"/>
          <w:color w:val="000000"/>
          <w:sz w:val="32"/>
          <w:szCs w:val="32"/>
        </w:rPr>
        <w:t>10180.41</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21.1%</w:t>
      </w:r>
      <w:r>
        <w:rPr>
          <w:rFonts w:ascii="仿宋_GB2312" w:eastAsia="仿宋_GB2312" w:cs="DengXian-Regular" w:hint="eastAsia"/>
          <w:color w:val="000000"/>
          <w:sz w:val="32"/>
          <w:szCs w:val="32"/>
        </w:rPr>
        <w:t>，主要是改善办学条件资金支出数额增长。具体情况如下：</w:t>
      </w:r>
    </w:p>
    <w:p w:rsidR="00B44179" w:rsidRDefault="00B44179">
      <w:pPr>
        <w:numPr>
          <w:ilvl w:val="0"/>
          <w:numId w:val="1"/>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一般公共预算财政拨款本年收入</w:t>
      </w:r>
      <w:r>
        <w:rPr>
          <w:rFonts w:ascii="仿宋_GB2312" w:eastAsia="仿宋_GB2312" w:cs="DengXian-Regular"/>
          <w:color w:val="000000"/>
          <w:sz w:val="32"/>
          <w:szCs w:val="32"/>
        </w:rPr>
        <w:t>70984.01</w:t>
      </w:r>
      <w:r>
        <w:rPr>
          <w:rFonts w:ascii="仿宋_GB2312" w:eastAsia="仿宋_GB2312" w:cs="DengXian-Regular" w:hint="eastAsia"/>
          <w:color w:val="000000"/>
          <w:sz w:val="32"/>
          <w:szCs w:val="32"/>
        </w:rPr>
        <w:t>万元，比上年增加</w:t>
      </w:r>
      <w:r>
        <w:rPr>
          <w:rFonts w:ascii="仿宋_GB2312" w:eastAsia="仿宋_GB2312" w:cs="DengXian-Regular"/>
          <w:color w:val="000000"/>
          <w:sz w:val="32"/>
          <w:szCs w:val="32"/>
        </w:rPr>
        <w:t>27296.5</w:t>
      </w:r>
      <w:r>
        <w:rPr>
          <w:rFonts w:ascii="仿宋_GB2312" w:eastAsia="仿宋_GB2312" w:cs="DengXian-Regular" w:hint="eastAsia"/>
          <w:color w:val="000000"/>
          <w:sz w:val="32"/>
          <w:szCs w:val="32"/>
        </w:rPr>
        <w:t>万元；主要是教育专项资金增大；本年支出</w:t>
      </w:r>
      <w:r>
        <w:rPr>
          <w:rFonts w:ascii="仿宋_GB2312" w:eastAsia="仿宋_GB2312" w:cs="DengXian-Regular"/>
          <w:color w:val="000000"/>
          <w:sz w:val="32"/>
          <w:szCs w:val="32"/>
        </w:rPr>
        <w:t>58530.61</w:t>
      </w:r>
      <w:r>
        <w:rPr>
          <w:rFonts w:ascii="仿宋_GB2312" w:eastAsia="仿宋_GB2312" w:cs="DengXian-Regular" w:hint="eastAsia"/>
          <w:color w:val="000000"/>
          <w:sz w:val="32"/>
          <w:szCs w:val="32"/>
        </w:rPr>
        <w:t>万元，比上年增加</w:t>
      </w:r>
      <w:r>
        <w:rPr>
          <w:rFonts w:ascii="仿宋_GB2312" w:eastAsia="仿宋_GB2312" w:cs="DengXian-Regular"/>
          <w:color w:val="000000"/>
          <w:sz w:val="32"/>
          <w:szCs w:val="32"/>
        </w:rPr>
        <w:t>14132.43</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32.1%</w:t>
      </w:r>
      <w:r>
        <w:rPr>
          <w:rFonts w:ascii="仿宋_GB2312" w:eastAsia="仿宋_GB2312" w:cs="DengXian-Regular" w:hint="eastAsia"/>
          <w:color w:val="000000"/>
          <w:sz w:val="32"/>
          <w:szCs w:val="32"/>
        </w:rPr>
        <w:t>，主要是校舍建设及改善办学条件资金支出数额增大。</w:t>
      </w:r>
    </w:p>
    <w:p w:rsidR="00B44179" w:rsidRDefault="00B44179">
      <w:pPr>
        <w:numPr>
          <w:ilvl w:val="0"/>
          <w:numId w:val="1"/>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lastRenderedPageBreak/>
        <w:t>政府性基金预算财政拨款本年收入</w:t>
      </w:r>
      <w:r>
        <w:rPr>
          <w:rFonts w:ascii="仿宋_GB2312" w:eastAsia="仿宋_GB2312" w:cs="DengXian-Regular"/>
          <w:color w:val="000000"/>
          <w:sz w:val="32"/>
          <w:szCs w:val="32"/>
        </w:rPr>
        <w:t>18</w:t>
      </w:r>
      <w:r>
        <w:rPr>
          <w:rFonts w:ascii="仿宋_GB2312" w:eastAsia="仿宋_GB2312" w:cs="DengXian-Regular" w:hint="eastAsia"/>
          <w:color w:val="000000"/>
          <w:sz w:val="32"/>
          <w:szCs w:val="32"/>
        </w:rPr>
        <w:t>万元，与上年持平；本年支出</w:t>
      </w:r>
      <w:r>
        <w:rPr>
          <w:rFonts w:ascii="仿宋_GB2312" w:eastAsia="仿宋_GB2312" w:cs="DengXian-Regular"/>
          <w:color w:val="000000"/>
          <w:sz w:val="32"/>
          <w:szCs w:val="32"/>
        </w:rPr>
        <w:t>18</w:t>
      </w:r>
      <w:r>
        <w:rPr>
          <w:rFonts w:ascii="仿宋_GB2312" w:eastAsia="仿宋_GB2312" w:cs="DengXian-Regular" w:hint="eastAsia"/>
          <w:color w:val="000000"/>
          <w:sz w:val="32"/>
          <w:szCs w:val="32"/>
        </w:rPr>
        <w:t>万元，与上年持平。</w:t>
      </w:r>
    </w:p>
    <w:p w:rsidR="00B44179" w:rsidRDefault="00B44179" w:rsidP="00702394">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B44179" w:rsidRDefault="00B4417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年度财政拨款本年收入</w:t>
      </w:r>
      <w:r>
        <w:rPr>
          <w:rFonts w:ascii="仿宋_GB2312" w:eastAsia="仿宋_GB2312" w:cs="DengXian-Regular"/>
          <w:color w:val="000000"/>
          <w:sz w:val="32"/>
          <w:szCs w:val="32"/>
        </w:rPr>
        <w:t>71002.01</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203.7%,</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36143.82</w:t>
      </w:r>
      <w:r>
        <w:rPr>
          <w:rFonts w:ascii="仿宋_GB2312" w:eastAsia="仿宋_GB2312" w:cs="DengXian-Regular" w:hint="eastAsia"/>
          <w:color w:val="000000"/>
          <w:sz w:val="32"/>
          <w:szCs w:val="32"/>
        </w:rPr>
        <w:t>万元，决算数大于预算数主要原因是上级专项教育资金数额大；本年支出</w:t>
      </w:r>
      <w:r>
        <w:rPr>
          <w:rFonts w:ascii="仿宋_GB2312" w:eastAsia="仿宋_GB2312" w:cs="DengXian-Regular"/>
          <w:color w:val="000000"/>
          <w:sz w:val="32"/>
          <w:szCs w:val="32"/>
        </w:rPr>
        <w:t>59757.15</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171.4%,</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24898.96</w:t>
      </w:r>
      <w:r>
        <w:rPr>
          <w:rFonts w:ascii="仿宋_GB2312" w:eastAsia="仿宋_GB2312" w:cs="DengXian-Regular" w:hint="eastAsia"/>
          <w:color w:val="000000"/>
          <w:sz w:val="32"/>
          <w:szCs w:val="32"/>
        </w:rPr>
        <w:t>万元，决算数大于预算数主要原因是主要是上级教育专项资金数额大。具体情况如下：</w:t>
      </w:r>
    </w:p>
    <w:p w:rsidR="00B44179" w:rsidRDefault="00B44179">
      <w:pPr>
        <w:numPr>
          <w:ilvl w:val="0"/>
          <w:numId w:val="2"/>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一般公共预算财政拨款本年收入完成年初预算</w:t>
      </w:r>
      <w:r>
        <w:rPr>
          <w:rFonts w:ascii="仿宋_GB2312" w:eastAsia="仿宋_GB2312" w:cs="DengXian-Regular"/>
          <w:color w:val="000000"/>
          <w:sz w:val="32"/>
          <w:szCs w:val="32"/>
        </w:rPr>
        <w:t>203.64%</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36125.82</w:t>
      </w:r>
      <w:r>
        <w:rPr>
          <w:rFonts w:ascii="仿宋_GB2312" w:eastAsia="仿宋_GB2312" w:cs="DengXian-Regular" w:hint="eastAsia"/>
          <w:color w:val="000000"/>
          <w:sz w:val="32"/>
          <w:szCs w:val="32"/>
        </w:rPr>
        <w:t>万元，主要是上级专项教育资金；支出完成年初预算</w:t>
      </w:r>
      <w:r>
        <w:rPr>
          <w:rFonts w:ascii="仿宋_GB2312" w:eastAsia="仿宋_GB2312" w:cs="DengXian-Regular"/>
          <w:color w:val="000000"/>
          <w:sz w:val="32"/>
          <w:szCs w:val="32"/>
        </w:rPr>
        <w:t xml:space="preserve"> 167.9%</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23672.42</w:t>
      </w:r>
      <w:r>
        <w:rPr>
          <w:rFonts w:ascii="仿宋_GB2312" w:eastAsia="仿宋_GB2312" w:cs="DengXian-Regular" w:hint="eastAsia"/>
          <w:color w:val="000000"/>
          <w:sz w:val="32"/>
          <w:szCs w:val="32"/>
        </w:rPr>
        <w:t>万元，主要是上级教育专项资金支出数额大。</w:t>
      </w:r>
    </w:p>
    <w:p w:rsidR="00B44179" w:rsidRDefault="00B44179">
      <w:pPr>
        <w:numPr>
          <w:ilvl w:val="0"/>
          <w:numId w:val="2"/>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政府性基金预算财政拨款本年收入完成年初预算</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，与年初预算持平；支出完成年初预算</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，与年初预算持平。</w:t>
      </w:r>
    </w:p>
    <w:p w:rsidR="00B44179" w:rsidRDefault="00B44179">
      <w:pPr>
        <w:numPr>
          <w:ilvl w:val="0"/>
          <w:numId w:val="3"/>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B44179" w:rsidRDefault="00B44179">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58548.61</w:t>
      </w:r>
      <w:r>
        <w:rPr>
          <w:rFonts w:ascii="仿宋_GB2312" w:eastAsia="仿宋_GB2312" w:cs="DengXian-Regular" w:hint="eastAsia"/>
          <w:color w:val="000000"/>
          <w:sz w:val="32"/>
          <w:szCs w:val="32"/>
        </w:rPr>
        <w:t>万元，主要用于教育（类）支出</w:t>
      </w:r>
      <w:r>
        <w:rPr>
          <w:rFonts w:ascii="仿宋_GB2312" w:eastAsia="仿宋_GB2312" w:cs="DengXian-Regular"/>
          <w:color w:val="000000"/>
          <w:sz w:val="32"/>
          <w:szCs w:val="32"/>
        </w:rPr>
        <w:t>58548.61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w:t>
      </w:r>
    </w:p>
    <w:p w:rsidR="00B44179" w:rsidRDefault="00B44179">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B44179" w:rsidRDefault="00B4417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34290.15</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29331.64</w:t>
      </w:r>
      <w:r>
        <w:rPr>
          <w:rFonts w:ascii="仿宋_GB2312" w:eastAsia="仿宋_GB2312" w:cs="DengXian-Regular" w:hint="eastAsia"/>
          <w:color w:val="000000"/>
          <w:sz w:val="32"/>
          <w:szCs w:val="32"/>
        </w:rPr>
        <w:t>万元，主要包括基本工资、津贴补贴、奖金、伙食</w:t>
      </w:r>
      <w:r>
        <w:rPr>
          <w:rFonts w:ascii="仿宋_GB2312" w:eastAsia="仿宋_GB2312" w:cs="DengXian-Regular" w:hint="eastAsia"/>
          <w:color w:val="000000"/>
          <w:sz w:val="32"/>
          <w:szCs w:val="32"/>
        </w:rPr>
        <w:lastRenderedPageBreak/>
        <w:t>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 xml:space="preserve"> 4958.51</w:t>
      </w:r>
      <w:r>
        <w:rPr>
          <w:rFonts w:ascii="仿宋_GB2312" w:eastAsia="仿宋_GB2312" w:cs="DengXian-Regular" w:hint="eastAsia"/>
          <w:color w:val="000000"/>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B44179" w:rsidRDefault="00B44179">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rsidR="00B44179" w:rsidRDefault="00B4417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2.07</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45.5%,</w:t>
      </w:r>
      <w:r>
        <w:rPr>
          <w:rFonts w:ascii="仿宋_GB2312" w:eastAsia="仿宋_GB2312" w:cs="DengXian-Regular" w:hint="eastAsia"/>
          <w:color w:val="000000"/>
          <w:sz w:val="32"/>
          <w:szCs w:val="32"/>
        </w:rPr>
        <w:t>较预算减少</w:t>
      </w:r>
      <w:r>
        <w:rPr>
          <w:rFonts w:ascii="仿宋_GB2312" w:eastAsia="仿宋_GB2312" w:cs="DengXian-Regular"/>
          <w:color w:val="000000"/>
          <w:sz w:val="32"/>
          <w:szCs w:val="32"/>
        </w:rPr>
        <w:t>2.48</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45.0%</w:t>
      </w:r>
      <w:r>
        <w:rPr>
          <w:rFonts w:ascii="仿宋_GB2312" w:eastAsia="仿宋_GB2312" w:cs="DengXian-Regular" w:hint="eastAsia"/>
          <w:color w:val="000000"/>
          <w:sz w:val="32"/>
          <w:szCs w:val="32"/>
        </w:rPr>
        <w:t>，主要是减少公用用车支出；较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0.95</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84.8%</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年安排出境培训工作。具体情况如下：</w:t>
      </w:r>
    </w:p>
    <w:p w:rsidR="00B44179" w:rsidRDefault="00B44179" w:rsidP="00702394">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w:t>
      </w:r>
      <w:r>
        <w:rPr>
          <w:rFonts w:ascii="楷体_GB2312" w:eastAsia="楷体_GB2312" w:cs="DengXian-Bold"/>
          <w:b/>
          <w:bCs/>
          <w:color w:val="000000"/>
          <w:sz w:val="32"/>
          <w:szCs w:val="32"/>
        </w:rPr>
        <w:t>1.91</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年度参加其他单位组织的因公出国（境）</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人。因公出国（境）费支出较预算减少</w:t>
      </w:r>
      <w:r>
        <w:rPr>
          <w:rFonts w:ascii="仿宋_GB2312" w:eastAsia="仿宋_GB2312" w:cs="DengXian-Regular"/>
          <w:color w:val="000000"/>
          <w:sz w:val="32"/>
          <w:szCs w:val="32"/>
        </w:rPr>
        <w:t>0.29</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13.2%,</w:t>
      </w:r>
      <w:r>
        <w:rPr>
          <w:rFonts w:ascii="仿宋_GB2312" w:eastAsia="仿宋_GB2312" w:cs="DengXian-Regular" w:hint="eastAsia"/>
          <w:color w:val="000000"/>
          <w:sz w:val="32"/>
          <w:szCs w:val="32"/>
        </w:rPr>
        <w:t>主要是严格按照出国出境相关标准执行；较上年增加</w:t>
      </w:r>
      <w:r>
        <w:rPr>
          <w:rFonts w:ascii="仿宋_GB2312" w:eastAsia="仿宋_GB2312" w:cs="DengXian-Regular"/>
          <w:color w:val="000000"/>
          <w:sz w:val="32"/>
          <w:szCs w:val="32"/>
        </w:rPr>
        <w:t>1.91</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主要是上年</w:t>
      </w:r>
      <w:r>
        <w:rPr>
          <w:rFonts w:ascii="仿宋_GB2312" w:eastAsia="仿宋_GB2312" w:cs="DengXian-Regular" w:hint="eastAsia"/>
          <w:color w:val="000000"/>
          <w:sz w:val="32"/>
          <w:szCs w:val="32"/>
        </w:rPr>
        <w:lastRenderedPageBreak/>
        <w:t>度没有出国出境内容。</w:t>
      </w:r>
    </w:p>
    <w:p w:rsidR="00FD3822" w:rsidRPr="00FD3822" w:rsidRDefault="00FD3822" w:rsidP="00FD3822">
      <w:pPr>
        <w:adjustRightInd w:val="0"/>
        <w:snapToGrid w:val="0"/>
        <w:spacing w:line="580" w:lineRule="exact"/>
        <w:ind w:firstLineChars="200" w:firstLine="643"/>
        <w:rPr>
          <w:rFonts w:ascii="仿宋_GB2312" w:eastAsia="仿宋_GB2312" w:cs="DengXian-Bold"/>
          <w:b/>
          <w:bCs/>
          <w:color w:val="000000"/>
          <w:sz w:val="32"/>
          <w:szCs w:val="32"/>
        </w:rPr>
      </w:pPr>
      <w:r w:rsidRPr="00FD3822">
        <w:rPr>
          <w:rFonts w:ascii="楷体_GB2312" w:eastAsia="楷体_GB2312" w:cs="DengXian-Bold" w:hint="eastAsia"/>
          <w:b/>
          <w:bCs/>
          <w:color w:val="000000"/>
          <w:sz w:val="32"/>
          <w:szCs w:val="32"/>
        </w:rPr>
        <w:t>（二）公务用车购置及运行维护费支出</w:t>
      </w:r>
      <w:r>
        <w:rPr>
          <w:rFonts w:ascii="楷体_GB2312" w:eastAsia="楷体_GB2312" w:cs="DengXian-Bold" w:hint="eastAsia"/>
          <w:b/>
          <w:bCs/>
          <w:color w:val="000000"/>
          <w:sz w:val="32"/>
          <w:szCs w:val="32"/>
        </w:rPr>
        <w:t>0</w:t>
      </w:r>
      <w:r w:rsidRPr="00FD3822">
        <w:rPr>
          <w:rFonts w:ascii="楷体_GB2312" w:eastAsia="楷体_GB2312" w:cs="DengXian-Bold" w:hint="eastAsia"/>
          <w:b/>
          <w:bCs/>
          <w:color w:val="000000"/>
          <w:sz w:val="32"/>
          <w:szCs w:val="32"/>
        </w:rPr>
        <w:t>万元。</w:t>
      </w:r>
      <w:r w:rsidRPr="00FD3822">
        <w:rPr>
          <w:rFonts w:ascii="仿宋_GB2312" w:eastAsia="仿宋_GB2312" w:cs="DengXian-Regular" w:hint="eastAsia"/>
          <w:color w:val="000000"/>
          <w:sz w:val="32"/>
          <w:szCs w:val="32"/>
        </w:rPr>
        <w:t>本部门2019年度公务用车购置及运行维护费</w:t>
      </w:r>
      <w:r>
        <w:rPr>
          <w:rFonts w:ascii="仿宋_GB2312" w:eastAsia="仿宋_GB2312" w:cs="DengXian-Regular" w:hint="eastAsia"/>
          <w:color w:val="000000"/>
          <w:sz w:val="32"/>
          <w:szCs w:val="32"/>
        </w:rPr>
        <w:t>0</w:t>
      </w:r>
      <w:r w:rsidRPr="00FD3822">
        <w:rPr>
          <w:rFonts w:ascii="仿宋_GB2312" w:eastAsia="仿宋_GB2312" w:cs="DengXian-Regular" w:hint="eastAsia"/>
          <w:color w:val="000000"/>
          <w:sz w:val="32"/>
          <w:szCs w:val="32"/>
        </w:rPr>
        <w:t>万元，主要是</w:t>
      </w:r>
      <w:r>
        <w:rPr>
          <w:rFonts w:ascii="仿宋_GB2312" w:eastAsia="仿宋_GB2312" w:cs="DengXian-Regular" w:hint="eastAsia"/>
          <w:color w:val="000000"/>
          <w:sz w:val="32"/>
          <w:szCs w:val="32"/>
        </w:rPr>
        <w:t>未发生公务用车购置支出</w:t>
      </w:r>
      <w:r w:rsidR="00456DE7">
        <w:rPr>
          <w:rFonts w:ascii="仿宋_GB2312" w:eastAsia="仿宋_GB2312" w:cs="DengXian-Regular" w:hint="eastAsia"/>
          <w:color w:val="000000"/>
          <w:sz w:val="32"/>
          <w:szCs w:val="32"/>
        </w:rPr>
        <w:t>，</w:t>
      </w:r>
      <w:r w:rsidR="00456DE7" w:rsidRPr="00456DE7">
        <w:rPr>
          <w:rFonts w:ascii="仿宋_GB2312" w:eastAsia="仿宋_GB2312" w:cs="DengXian-Regular" w:hint="eastAsia"/>
          <w:color w:val="000000"/>
          <w:sz w:val="32"/>
          <w:szCs w:val="32"/>
        </w:rPr>
        <w:t>与年初预算持平</w:t>
      </w:r>
      <w:r w:rsidR="00456DE7">
        <w:rPr>
          <w:rFonts w:ascii="仿宋_GB2312" w:eastAsia="仿宋_GB2312" w:cs="DengXian-Regular" w:hint="eastAsia"/>
          <w:color w:val="000000"/>
          <w:sz w:val="32"/>
          <w:szCs w:val="32"/>
        </w:rPr>
        <w:t>。</w:t>
      </w:r>
      <w:r w:rsidRPr="00FD3822">
        <w:rPr>
          <w:rFonts w:ascii="仿宋_GB2312" w:eastAsia="仿宋_GB2312" w:cs="DengXian-Bold" w:hint="eastAsia"/>
          <w:b/>
          <w:bCs/>
          <w:color w:val="000000"/>
          <w:sz w:val="32"/>
          <w:szCs w:val="32"/>
        </w:rPr>
        <w:t>其中：</w:t>
      </w:r>
    </w:p>
    <w:p w:rsidR="00456DE7" w:rsidRDefault="00FD3822" w:rsidP="00FD3822">
      <w:pPr>
        <w:adjustRightInd w:val="0"/>
        <w:snapToGrid w:val="0"/>
        <w:spacing w:line="580" w:lineRule="exact"/>
        <w:ind w:firstLineChars="200" w:firstLine="643"/>
        <w:rPr>
          <w:rFonts w:ascii="仿宋_GB2312" w:eastAsia="仿宋_GB2312" w:cs="DengXian-Regular" w:hint="eastAsia"/>
          <w:color w:val="000000"/>
          <w:sz w:val="32"/>
          <w:szCs w:val="32"/>
        </w:rPr>
      </w:pPr>
      <w:r w:rsidRPr="00FD3822">
        <w:rPr>
          <w:rFonts w:ascii="仿宋_GB2312" w:eastAsia="仿宋_GB2312" w:cs="DengXian-Regular" w:hint="eastAsia"/>
          <w:b/>
          <w:color w:val="000000"/>
          <w:sz w:val="32"/>
          <w:szCs w:val="32"/>
        </w:rPr>
        <w:t>公务用车购置费：</w:t>
      </w:r>
      <w:r w:rsidRPr="00FD3822">
        <w:rPr>
          <w:rFonts w:ascii="仿宋_GB2312" w:eastAsia="仿宋_GB2312" w:cs="DengXian-Regular" w:hint="eastAsia"/>
          <w:color w:val="000000"/>
          <w:sz w:val="32"/>
          <w:szCs w:val="32"/>
        </w:rPr>
        <w:t>本部门2019年度公务用车购置量</w:t>
      </w:r>
      <w:r w:rsidR="00456DE7">
        <w:rPr>
          <w:rFonts w:ascii="仿宋_GB2312" w:eastAsia="仿宋_GB2312" w:cs="DengXian-Regular" w:hint="eastAsia"/>
          <w:color w:val="000000"/>
          <w:sz w:val="32"/>
          <w:szCs w:val="32"/>
        </w:rPr>
        <w:t>0</w:t>
      </w:r>
      <w:r w:rsidRPr="00FD3822">
        <w:rPr>
          <w:rFonts w:ascii="仿宋_GB2312" w:eastAsia="仿宋_GB2312" w:cs="DengXian-Regular" w:hint="eastAsia"/>
          <w:color w:val="000000"/>
          <w:sz w:val="32"/>
          <w:szCs w:val="32"/>
        </w:rPr>
        <w:t>辆，</w:t>
      </w:r>
      <w:r w:rsidR="00456DE7">
        <w:rPr>
          <w:rFonts w:ascii="仿宋_GB2312" w:eastAsia="仿宋_GB2312" w:cs="DengXian-Regular" w:hint="eastAsia"/>
          <w:color w:val="000000"/>
          <w:sz w:val="32"/>
          <w:szCs w:val="32"/>
        </w:rPr>
        <w:t>未</w:t>
      </w:r>
      <w:r w:rsidRPr="00FD3822">
        <w:rPr>
          <w:rFonts w:ascii="仿宋_GB2312" w:eastAsia="仿宋_GB2312" w:cs="DengXian-Regular" w:hint="eastAsia"/>
          <w:color w:val="000000"/>
          <w:sz w:val="32"/>
          <w:szCs w:val="32"/>
        </w:rPr>
        <w:t>发生“公务用车购置”经费支出。公务用车购置费支出较预算增加</w:t>
      </w:r>
      <w:r w:rsidR="00456DE7">
        <w:rPr>
          <w:rFonts w:ascii="仿宋_GB2312" w:eastAsia="仿宋_GB2312" w:cs="DengXian-Regular" w:hint="eastAsia"/>
          <w:color w:val="000000"/>
          <w:sz w:val="32"/>
          <w:szCs w:val="32"/>
        </w:rPr>
        <w:t>0</w:t>
      </w:r>
      <w:r w:rsidRPr="00FD3822">
        <w:rPr>
          <w:rFonts w:ascii="仿宋_GB2312" w:eastAsia="仿宋_GB2312" w:cs="DengXian-Regular" w:hint="eastAsia"/>
          <w:color w:val="000000"/>
          <w:sz w:val="32"/>
          <w:szCs w:val="32"/>
        </w:rPr>
        <w:t>万元，增长</w:t>
      </w:r>
      <w:r w:rsidR="003A4D9A">
        <w:rPr>
          <w:rFonts w:ascii="仿宋_GB2312" w:eastAsia="仿宋_GB2312" w:cs="DengXian-Regular" w:hint="eastAsia"/>
          <w:color w:val="000000"/>
          <w:sz w:val="32"/>
          <w:szCs w:val="32"/>
        </w:rPr>
        <w:t>0</w:t>
      </w:r>
      <w:r w:rsidRPr="00FD3822">
        <w:rPr>
          <w:rFonts w:ascii="仿宋_GB2312" w:eastAsia="仿宋_GB2312" w:cs="DengXian-Regular" w:hint="eastAsia"/>
          <w:color w:val="000000"/>
          <w:sz w:val="32"/>
          <w:szCs w:val="32"/>
        </w:rPr>
        <w:t>%,主要是</w:t>
      </w:r>
      <w:r w:rsidR="003A4D9A">
        <w:rPr>
          <w:rFonts w:ascii="仿宋_GB2312" w:eastAsia="仿宋_GB2312" w:cs="DengXian-Regular" w:hint="eastAsia"/>
          <w:color w:val="000000"/>
          <w:sz w:val="32"/>
          <w:szCs w:val="32"/>
        </w:rPr>
        <w:t>未</w:t>
      </w:r>
      <w:r w:rsidR="003A4D9A" w:rsidRPr="00FD3822">
        <w:rPr>
          <w:rFonts w:ascii="仿宋_GB2312" w:eastAsia="仿宋_GB2312" w:cs="DengXian-Regular" w:hint="eastAsia"/>
          <w:color w:val="000000"/>
          <w:sz w:val="32"/>
          <w:szCs w:val="32"/>
        </w:rPr>
        <w:t>发生“公务用车购置”经费支出</w:t>
      </w:r>
      <w:r w:rsidR="003A4D9A">
        <w:rPr>
          <w:rFonts w:ascii="仿宋_GB2312" w:eastAsia="仿宋_GB2312" w:cs="DengXian-Regular" w:hint="eastAsia"/>
          <w:color w:val="000000"/>
          <w:sz w:val="32"/>
          <w:szCs w:val="32"/>
        </w:rPr>
        <w:t xml:space="preserve">。 </w:t>
      </w:r>
    </w:p>
    <w:p w:rsidR="003A4D9A" w:rsidRPr="003A4D9A" w:rsidRDefault="003A4D9A" w:rsidP="003A4D9A">
      <w:pPr>
        <w:adjustRightInd w:val="0"/>
        <w:snapToGrid w:val="0"/>
        <w:spacing w:line="580" w:lineRule="exact"/>
        <w:ind w:firstLineChars="200" w:firstLine="643"/>
        <w:rPr>
          <w:rFonts w:ascii="仿宋_GB2312" w:eastAsia="仿宋_GB2312" w:cs="DengXian-Regular"/>
          <w:color w:val="000000"/>
          <w:sz w:val="32"/>
          <w:szCs w:val="32"/>
        </w:rPr>
      </w:pPr>
      <w:r w:rsidRPr="003A4D9A">
        <w:rPr>
          <w:rFonts w:ascii="仿宋_GB2312" w:eastAsia="仿宋_GB2312" w:cs="DengXian-Regular" w:hint="eastAsia"/>
          <w:b/>
          <w:color w:val="000000"/>
          <w:sz w:val="32"/>
          <w:szCs w:val="32"/>
        </w:rPr>
        <w:t>公务用车运行维护费：</w:t>
      </w:r>
      <w:r w:rsidRPr="003A4D9A">
        <w:rPr>
          <w:rFonts w:ascii="仿宋_GB2312" w:eastAsia="仿宋_GB2312" w:cs="DengXian-Regular" w:hint="eastAsia"/>
          <w:color w:val="000000"/>
          <w:sz w:val="32"/>
          <w:szCs w:val="32"/>
        </w:rPr>
        <w:t>本部门2019年度单位公务用车保有量</w:t>
      </w:r>
      <w:r>
        <w:rPr>
          <w:rFonts w:ascii="仿宋_GB2312" w:eastAsia="仿宋_GB2312" w:cs="DengXian-Regular" w:hint="eastAsia"/>
          <w:color w:val="000000"/>
          <w:sz w:val="32"/>
          <w:szCs w:val="32"/>
        </w:rPr>
        <w:t>0</w:t>
      </w:r>
      <w:r w:rsidRPr="003A4D9A">
        <w:rPr>
          <w:rFonts w:ascii="仿宋_GB2312" w:eastAsia="仿宋_GB2312" w:cs="DengXian-Regular" w:hint="eastAsia"/>
          <w:color w:val="000000"/>
          <w:sz w:val="32"/>
          <w:szCs w:val="32"/>
        </w:rPr>
        <w:t>辆。公车运行维护费支出</w:t>
      </w:r>
      <w:r w:rsidRPr="00456DE7">
        <w:rPr>
          <w:rFonts w:ascii="仿宋_GB2312" w:eastAsia="仿宋_GB2312" w:cs="DengXian-Regular" w:hint="eastAsia"/>
          <w:color w:val="000000"/>
          <w:sz w:val="32"/>
          <w:szCs w:val="32"/>
        </w:rPr>
        <w:t>与年初预算持平</w:t>
      </w:r>
      <w:r w:rsidRPr="003A4D9A">
        <w:rPr>
          <w:rFonts w:ascii="仿宋_GB2312" w:eastAsia="仿宋_GB2312" w:cs="DengXian-Regular" w:hint="eastAsia"/>
          <w:color w:val="000000"/>
          <w:sz w:val="32"/>
          <w:szCs w:val="32"/>
        </w:rPr>
        <w:t>，</w:t>
      </w:r>
      <w:r w:rsidRPr="00FD3822">
        <w:rPr>
          <w:rFonts w:ascii="仿宋_GB2312" w:eastAsia="仿宋_GB2312" w:cs="DengXian-Regular" w:hint="eastAsia"/>
          <w:color w:val="000000"/>
          <w:sz w:val="32"/>
          <w:szCs w:val="32"/>
        </w:rPr>
        <w:t>主要是</w:t>
      </w:r>
      <w:r>
        <w:rPr>
          <w:rFonts w:ascii="仿宋_GB2312" w:eastAsia="仿宋_GB2312" w:cs="DengXian-Regular" w:hint="eastAsia"/>
          <w:color w:val="000000"/>
          <w:sz w:val="32"/>
          <w:szCs w:val="32"/>
        </w:rPr>
        <w:t>未发生公务用车运行维护</w:t>
      </w:r>
      <w:r>
        <w:rPr>
          <w:rFonts w:ascii="仿宋_GB2312" w:eastAsia="仿宋_GB2312" w:cs="DengXian-Regular" w:hint="eastAsia"/>
          <w:color w:val="000000"/>
          <w:sz w:val="32"/>
          <w:szCs w:val="32"/>
        </w:rPr>
        <w:t>支出</w:t>
      </w:r>
      <w:r>
        <w:rPr>
          <w:rFonts w:ascii="仿宋_GB2312" w:eastAsia="仿宋_GB2312" w:cs="DengXian-Regular" w:hint="eastAsia"/>
          <w:color w:val="000000"/>
          <w:sz w:val="32"/>
          <w:szCs w:val="32"/>
        </w:rPr>
        <w:t>。</w:t>
      </w:r>
    </w:p>
    <w:p w:rsidR="00B44179" w:rsidRPr="003A4D9A" w:rsidRDefault="00B44179" w:rsidP="007B46E3">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人次。</w:t>
      </w:r>
      <w:r w:rsidR="003A4D9A" w:rsidRPr="003A4D9A">
        <w:rPr>
          <w:rFonts w:ascii="仿宋_GB2312" w:eastAsia="仿宋_GB2312" w:cs="DengXian-Regular" w:hint="eastAsia"/>
          <w:color w:val="000000"/>
          <w:sz w:val="32"/>
          <w:szCs w:val="32"/>
        </w:rPr>
        <w:t>公务接待费支出较预算减少</w:t>
      </w:r>
      <w:r w:rsidR="003A4D9A">
        <w:rPr>
          <w:rFonts w:ascii="仿宋_GB2312" w:eastAsia="仿宋_GB2312" w:cs="DengXian-Regular" w:hint="eastAsia"/>
          <w:color w:val="000000"/>
          <w:sz w:val="32"/>
          <w:szCs w:val="32"/>
        </w:rPr>
        <w:t>0</w:t>
      </w:r>
      <w:r w:rsidR="003A4D9A" w:rsidRPr="003A4D9A">
        <w:rPr>
          <w:rFonts w:ascii="仿宋_GB2312" w:eastAsia="仿宋_GB2312" w:cs="DengXian-Regular" w:hint="eastAsia"/>
          <w:color w:val="000000"/>
          <w:sz w:val="32"/>
          <w:szCs w:val="32"/>
        </w:rPr>
        <w:t>万元，降低</w:t>
      </w:r>
      <w:r w:rsidR="003A4D9A">
        <w:rPr>
          <w:rFonts w:ascii="仿宋_GB2312" w:eastAsia="仿宋_GB2312" w:cs="DengXian-Regular" w:hint="eastAsia"/>
          <w:color w:val="000000"/>
          <w:sz w:val="32"/>
          <w:szCs w:val="32"/>
        </w:rPr>
        <w:t>0</w:t>
      </w:r>
      <w:r w:rsidR="003A4D9A" w:rsidRPr="003A4D9A">
        <w:rPr>
          <w:rFonts w:ascii="仿宋_GB2312" w:eastAsia="仿宋_GB2312" w:cs="DengXian-Regular" w:hint="eastAsia"/>
          <w:color w:val="000000"/>
          <w:sz w:val="32"/>
          <w:szCs w:val="32"/>
        </w:rPr>
        <w:t>%,主要是</w:t>
      </w:r>
      <w:r w:rsidR="007B46E3">
        <w:rPr>
          <w:rFonts w:ascii="仿宋_GB2312" w:eastAsia="仿宋_GB2312" w:cs="DengXian-Regular" w:hint="eastAsia"/>
          <w:color w:val="000000"/>
          <w:sz w:val="32"/>
          <w:szCs w:val="32"/>
        </w:rPr>
        <w:t>未发生</w:t>
      </w:r>
      <w:r w:rsidR="007B46E3">
        <w:rPr>
          <w:rFonts w:ascii="仿宋_GB2312" w:eastAsia="仿宋_GB2312" w:cs="DengXian-Regular" w:hint="eastAsia"/>
          <w:color w:val="000000"/>
          <w:sz w:val="32"/>
          <w:szCs w:val="32"/>
        </w:rPr>
        <w:t>公务接待费</w:t>
      </w:r>
      <w:r w:rsidR="007B46E3">
        <w:rPr>
          <w:rFonts w:ascii="仿宋_GB2312" w:eastAsia="仿宋_GB2312" w:cs="DengXian-Regular" w:hint="eastAsia"/>
          <w:color w:val="000000"/>
          <w:sz w:val="32"/>
          <w:szCs w:val="32"/>
        </w:rPr>
        <w:t>支出</w:t>
      </w:r>
      <w:r w:rsidR="003A4D9A" w:rsidRPr="003A4D9A">
        <w:rPr>
          <w:rFonts w:ascii="仿宋_GB2312" w:eastAsia="仿宋_GB2312" w:cs="DengXian-Regular" w:hint="eastAsia"/>
          <w:color w:val="000000"/>
          <w:sz w:val="32"/>
          <w:szCs w:val="32"/>
        </w:rPr>
        <w:t>；较上年度减少</w:t>
      </w:r>
      <w:r w:rsidR="007B46E3">
        <w:rPr>
          <w:rFonts w:ascii="仿宋_GB2312" w:eastAsia="仿宋_GB2312" w:cs="DengXian-Regular" w:hint="eastAsia"/>
          <w:color w:val="000000"/>
          <w:sz w:val="32"/>
          <w:szCs w:val="32"/>
        </w:rPr>
        <w:t>0</w:t>
      </w:r>
      <w:r w:rsidR="003A4D9A" w:rsidRPr="003A4D9A">
        <w:rPr>
          <w:rFonts w:ascii="仿宋_GB2312" w:eastAsia="仿宋_GB2312" w:cs="DengXian-Regular" w:hint="eastAsia"/>
          <w:color w:val="000000"/>
          <w:sz w:val="32"/>
          <w:szCs w:val="32"/>
        </w:rPr>
        <w:t>万元，降低</w:t>
      </w:r>
      <w:r w:rsidR="007B46E3">
        <w:rPr>
          <w:rFonts w:ascii="仿宋_GB2312" w:eastAsia="仿宋_GB2312" w:cs="DengXian-Regular" w:hint="eastAsia"/>
          <w:color w:val="000000"/>
          <w:sz w:val="32"/>
          <w:szCs w:val="32"/>
        </w:rPr>
        <w:t>0</w:t>
      </w:r>
      <w:r w:rsidR="003A4D9A" w:rsidRPr="003A4D9A">
        <w:rPr>
          <w:rFonts w:ascii="仿宋_GB2312" w:eastAsia="仿宋_GB2312" w:cs="DengXian-Regular" w:hint="eastAsia"/>
          <w:color w:val="000000"/>
          <w:sz w:val="32"/>
          <w:szCs w:val="32"/>
        </w:rPr>
        <w:t>%,主要是</w:t>
      </w:r>
      <w:r w:rsidR="007B46E3">
        <w:rPr>
          <w:rFonts w:ascii="仿宋_GB2312" w:eastAsia="仿宋_GB2312" w:cs="DengXian-Regular" w:hint="eastAsia"/>
          <w:color w:val="000000"/>
          <w:sz w:val="32"/>
          <w:szCs w:val="32"/>
        </w:rPr>
        <w:t>未发生公务接待费支出</w:t>
      </w:r>
      <w:r w:rsidR="003A4D9A" w:rsidRPr="003A4D9A">
        <w:rPr>
          <w:rFonts w:ascii="仿宋_GB2312" w:eastAsia="仿宋_GB2312" w:cs="DengXian-Regular" w:hint="eastAsia"/>
          <w:color w:val="000000"/>
          <w:sz w:val="32"/>
          <w:szCs w:val="32"/>
        </w:rPr>
        <w:t>。</w:t>
      </w:r>
    </w:p>
    <w:p w:rsidR="00B44179" w:rsidRDefault="00B44179">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B44179" w:rsidRDefault="00B44179" w:rsidP="00702394">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B44179" w:rsidRDefault="00B4417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2.07</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bookmarkStart w:id="0" w:name="_GoBack"/>
      <w:bookmarkEnd w:id="0"/>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0.95</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84.8%</w:t>
      </w:r>
      <w:r>
        <w:rPr>
          <w:rFonts w:ascii="仿宋_GB2312" w:eastAsia="仿宋_GB2312" w:cs="DengXian-Regular" w:hint="eastAsia"/>
          <w:color w:val="000000"/>
          <w:sz w:val="32"/>
          <w:szCs w:val="32"/>
        </w:rPr>
        <w:t>。主要原因是</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年安排出境考察培训项目。</w:t>
      </w:r>
    </w:p>
    <w:p w:rsidR="00B44179" w:rsidRDefault="00B44179" w:rsidP="00702394">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rsidR="00B44179" w:rsidRDefault="00B44179">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18359.51</w:t>
      </w:r>
      <w:r>
        <w:rPr>
          <w:rFonts w:ascii="仿宋_GB2312" w:eastAsia="仿宋_GB2312" w:cs="DengXian-Regular" w:hint="eastAsia"/>
          <w:color w:val="000000"/>
          <w:sz w:val="32"/>
          <w:szCs w:val="32"/>
        </w:rPr>
        <w:t>万元，从采购</w:t>
      </w:r>
      <w:r>
        <w:rPr>
          <w:rFonts w:ascii="仿宋_GB2312" w:eastAsia="仿宋_GB2312" w:cs="DengXian-Regular" w:hint="eastAsia"/>
          <w:color w:val="000000"/>
          <w:sz w:val="32"/>
          <w:szCs w:val="32"/>
        </w:rPr>
        <w:lastRenderedPageBreak/>
        <w:t>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 xml:space="preserve">12656.07 </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1814.89</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3888.55</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18031.11</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98.2%</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18031.11</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 xml:space="preserve"> 98.2%</w:t>
      </w:r>
      <w:r>
        <w:rPr>
          <w:rFonts w:ascii="仿宋_GB2312" w:eastAsia="仿宋_GB2312" w:cs="仿宋_GB2312" w:hint="eastAsia"/>
          <w:color w:val="000000"/>
          <w:kern w:val="0"/>
          <w:sz w:val="32"/>
          <w:szCs w:val="32"/>
        </w:rPr>
        <w:t>。</w:t>
      </w:r>
    </w:p>
    <w:p w:rsidR="00B44179" w:rsidRDefault="00B44179" w:rsidP="00702394">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rsidR="00B44179" w:rsidRDefault="00B44179">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日，本部门车辆为零；比上年减少</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辆，主要是公务车使用时间太长，按照资产处置程序对公务车进行了资产处置。</w:t>
      </w:r>
    </w:p>
    <w:p w:rsidR="00B44179" w:rsidRDefault="00B44179" w:rsidP="00702394">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B44179" w:rsidRDefault="00B4417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年度无国有资本经营预算财政拨款收支及结转结余情况，故国有资本经营预算财政拨款支出决算表以空表列示。</w:t>
      </w:r>
    </w:p>
    <w:p w:rsidR="00B44179" w:rsidRDefault="00B44179">
      <w:pPr>
        <w:adjustRightInd w:val="0"/>
        <w:snapToGrid w:val="0"/>
        <w:spacing w:line="580" w:lineRule="exact"/>
        <w:ind w:firstLineChars="200" w:firstLine="640"/>
        <w:rPr>
          <w:rFonts w:ascii="黑体" w:eastAsia="黑体" w:cs="黑体"/>
          <w:color w:val="000000"/>
          <w:sz w:val="56"/>
          <w:szCs w:val="7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rsidR="00B44179" w:rsidRDefault="00B44179">
      <w:pPr>
        <w:jc w:val="center"/>
        <w:rPr>
          <w:rFonts w:ascii="黑体" w:eastAsia="黑体" w:cs="黑体"/>
          <w:color w:val="000000"/>
          <w:sz w:val="56"/>
          <w:szCs w:val="72"/>
        </w:rPr>
        <w:sectPr w:rsidR="00B44179">
          <w:headerReference w:type="default" r:id="rId17"/>
          <w:footerReference w:type="default" r:id="rId18"/>
          <w:pgSz w:w="11906" w:h="16838"/>
          <w:pgMar w:top="2041" w:right="1531" w:bottom="2041" w:left="1531" w:header="851" w:footer="992" w:gutter="0"/>
          <w:pgNumType w:fmt="numberInDash"/>
          <w:cols w:space="720"/>
          <w:titlePg/>
          <w:docGrid w:type="lines" w:linePitch="312"/>
        </w:sectPr>
      </w:pPr>
    </w:p>
    <w:p w:rsidR="00B44179" w:rsidRDefault="00B44179">
      <w:pPr>
        <w:rPr>
          <w:rFonts w:ascii="黑体" w:eastAsia="黑体" w:cs="黑体"/>
          <w:color w:val="000000"/>
          <w:sz w:val="56"/>
          <w:szCs w:val="72"/>
        </w:rPr>
        <w:sectPr w:rsidR="00B44179">
          <w:type w:val="continuous"/>
          <w:pgSz w:w="11906" w:h="16838"/>
          <w:pgMar w:top="2041" w:right="1531" w:bottom="2041" w:left="1531" w:header="851" w:footer="992" w:gutter="0"/>
          <w:pgNumType w:fmt="numberInDash"/>
          <w:cols w:space="720"/>
          <w:titlePg/>
          <w:docGrid w:type="lines" w:linePitch="312"/>
        </w:sectPr>
      </w:pPr>
      <w:r>
        <w:rPr>
          <w:rFonts w:ascii="黑体" w:eastAsia="黑体" w:cs="黑体"/>
          <w:color w:val="000000"/>
          <w:sz w:val="56"/>
          <w:szCs w:val="72"/>
        </w:rPr>
        <w:lastRenderedPageBreak/>
        <w:br w:type="page"/>
      </w:r>
    </w:p>
    <w:p w:rsidR="00B44179" w:rsidRDefault="00B44179">
      <w:pP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FD3822">
      <w:pPr>
        <w:jc w:val="center"/>
        <w:rPr>
          <w:color w:val="000000"/>
          <w:sz w:val="72"/>
        </w:rPr>
      </w:pPr>
      <w:r>
        <w:rPr>
          <w:noProof/>
        </w:rPr>
        <w:pict>
          <v:rect id="矩形 70" o:spid="_x0000_s1052" style="position:absolute;left:0;text-align:left;margin-left:-80.4pt;margin-top:34.8pt;width:613.65pt;height:263.1pt;z-index:8;mso-wrap-distance-left:3.17492mm;mso-wrap-distance-right:3.17492mm;v-text-anchor:middle" filled="f" strokecolor="#ffd966" strokeweight=".5pt">
            <v:textbox id="858">
              <w:txbxContent>
                <w:p w:rsidR="00FD3822" w:rsidRDefault="00FD3822">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rect>
        </w:pict>
      </w: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tabs>
          <w:tab w:val="left" w:pos="886"/>
        </w:tabs>
        <w:jc w:val="left"/>
        <w:rPr>
          <w:color w:val="000000"/>
        </w:rPr>
        <w:sectPr w:rsidR="00B44179">
          <w:pgSz w:w="11906" w:h="16838"/>
          <w:pgMar w:top="2041" w:right="1531" w:bottom="2041" w:left="1531" w:header="851" w:footer="992" w:gutter="0"/>
          <w:pgNumType w:fmt="numberInDash"/>
          <w:cols w:space="720"/>
          <w:titlePg/>
          <w:docGrid w:type="lines" w:linePitch="312"/>
        </w:sectPr>
      </w:pPr>
      <w:r>
        <w:rPr>
          <w:color w:val="000000"/>
        </w:rPr>
        <w:br/>
      </w:r>
    </w:p>
    <w:p w:rsidR="00B44179" w:rsidRDefault="00B44179" w:rsidP="00702394">
      <w:pPr>
        <w:tabs>
          <w:tab w:val="left" w:pos="886"/>
        </w:tabs>
        <w:ind w:firstLineChars="196" w:firstLine="630"/>
        <w:jc w:val="left"/>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B44179" w:rsidRDefault="00B44179" w:rsidP="0070239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B44179" w:rsidRDefault="00B44179" w:rsidP="0070239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B44179" w:rsidRDefault="00B44179" w:rsidP="0070239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B44179" w:rsidRDefault="00B44179" w:rsidP="0070239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B44179" w:rsidRDefault="00B44179" w:rsidP="0070239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B44179" w:rsidRDefault="00B44179" w:rsidP="0070239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B44179" w:rsidRDefault="00B44179" w:rsidP="0070239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B44179" w:rsidRDefault="00B44179" w:rsidP="0070239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B44179" w:rsidRDefault="00B44179" w:rsidP="0070239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B44179" w:rsidRDefault="00B44179" w:rsidP="0070239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B44179" w:rsidRDefault="00B44179" w:rsidP="00702394">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B44179" w:rsidRDefault="00B44179" w:rsidP="00702394">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B44179" w:rsidRDefault="00B44179" w:rsidP="0070239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填列单位公务用车车辆购置支出（含车辆购置税、牌照费）。</w:t>
      </w:r>
    </w:p>
    <w:p w:rsidR="00B44179" w:rsidRDefault="00B44179" w:rsidP="0070239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B44179" w:rsidRDefault="00B44179" w:rsidP="0070239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B44179" w:rsidRDefault="00B44179" w:rsidP="00702394">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B44179" w:rsidRDefault="00B44179">
      <w:pPr>
        <w:rPr>
          <w:color w:val="000000"/>
        </w:rPr>
      </w:pPr>
    </w:p>
    <w:p w:rsidR="00B44179" w:rsidRDefault="00B44179">
      <w:pPr>
        <w:rPr>
          <w:color w:val="000000"/>
        </w:rPr>
      </w:pPr>
    </w:p>
    <w:p w:rsidR="00B44179" w:rsidRDefault="00B44179">
      <w:pPr>
        <w:rPr>
          <w:color w:val="000000"/>
        </w:rPr>
        <w:sectPr w:rsidR="00B44179">
          <w:headerReference w:type="default" r:id="rId19"/>
          <w:footerReference w:type="default" r:id="rId20"/>
          <w:headerReference w:type="first" r:id="rId21"/>
          <w:footerReference w:type="first" r:id="rId22"/>
          <w:pgSz w:w="11906" w:h="16838"/>
          <w:pgMar w:top="2098" w:right="1474" w:bottom="1985" w:left="1588" w:header="851" w:footer="992" w:gutter="0"/>
          <w:pgNumType w:fmt="numberInDash"/>
          <w:cols w:space="720"/>
          <w:docGrid w:type="lines" w:linePitch="312"/>
        </w:sectPr>
      </w:pPr>
    </w:p>
    <w:p w:rsidR="00B44179" w:rsidRDefault="00B44179">
      <w:pPr>
        <w:rPr>
          <w:color w:val="000000"/>
        </w:rPr>
      </w:pPr>
    </w:p>
    <w:p w:rsidR="00B44179" w:rsidRDefault="00B44179">
      <w:pPr>
        <w:rPr>
          <w:color w:val="000000"/>
        </w:rPr>
      </w:pPr>
    </w:p>
    <w:p w:rsidR="00B44179" w:rsidRDefault="00FD3822">
      <w:pPr>
        <w:tabs>
          <w:tab w:val="left" w:pos="235"/>
        </w:tabs>
        <w:jc w:val="left"/>
        <w:rPr>
          <w:color w:val="000000"/>
        </w:rPr>
        <w:sectPr w:rsidR="00B44179">
          <w:headerReference w:type="default" r:id="rId23"/>
          <w:footerReference w:type="default" r:id="rId24"/>
          <w:pgSz w:w="11906" w:h="16838"/>
          <w:pgMar w:top="2098" w:right="1474" w:bottom="1985" w:left="1588" w:header="851" w:footer="992" w:gutter="0"/>
          <w:pgNumType w:fmt="numberInDash"/>
          <w:cols w:space="720"/>
          <w:docGrid w:type="lines" w:linePitch="312"/>
        </w:sectPr>
      </w:pPr>
      <w:r>
        <w:rPr>
          <w:noProof/>
        </w:rPr>
        <w:pict>
          <v:rect id="矩形 125" o:spid="_x0000_s1074" style="position:absolute;margin-left:-82.05pt;margin-top:111.85pt;width:613.65pt;height:263.1pt;z-index:11;mso-wrap-distance-left:3.17494mm;mso-wrap-distance-right:3.17494mm;v-text-anchor:middle" filled="f" strokecolor="#ffd966" strokeweight=".5pt">
            <v:textbox id="859">
              <w:txbxContent>
                <w:p w:rsidR="00FD3822" w:rsidRDefault="00FD3822">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rsidR="00FD3822" w:rsidRDefault="00FD3822">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rect>
        </w:pict>
      </w:r>
    </w:p>
    <w:p w:rsidR="00B44179" w:rsidRDefault="00B44179">
      <w:pPr>
        <w:rPr>
          <w:color w:val="000000"/>
        </w:rPr>
      </w:pPr>
    </w:p>
    <w:tbl>
      <w:tblPr>
        <w:tblpPr w:leftFromText="180" w:rightFromText="180" w:vertAnchor="text" w:horzAnchor="page" w:tblpXSpec="center" w:tblpY="31"/>
        <w:tblOverlap w:val="never"/>
        <w:tblW w:w="9803" w:type="dxa"/>
        <w:tblLayout w:type="fixed"/>
        <w:tblCellMar>
          <w:left w:w="0" w:type="dxa"/>
          <w:right w:w="0" w:type="dxa"/>
        </w:tblCellMar>
        <w:tblLook w:val="0000" w:firstRow="0" w:lastRow="0" w:firstColumn="0" w:lastColumn="0" w:noHBand="0" w:noVBand="0"/>
      </w:tblPr>
      <w:tblGrid>
        <w:gridCol w:w="3293"/>
        <w:gridCol w:w="630"/>
        <w:gridCol w:w="1050"/>
        <w:gridCol w:w="3313"/>
        <w:gridCol w:w="541"/>
        <w:gridCol w:w="976"/>
      </w:tblGrid>
      <w:tr w:rsidR="00B44179">
        <w:trPr>
          <w:trHeight w:val="489"/>
        </w:trPr>
        <w:tc>
          <w:tcPr>
            <w:tcW w:w="9803" w:type="dxa"/>
            <w:gridSpan w:val="6"/>
            <w:tcBorders>
              <w:top w:val="nil"/>
              <w:left w:val="nil"/>
              <w:bottom w:val="nil"/>
              <w:right w:val="nil"/>
            </w:tcBorders>
            <w:noWrap/>
            <w:tcMar>
              <w:top w:w="15" w:type="dxa"/>
              <w:left w:w="15" w:type="dxa"/>
              <w:right w:w="15" w:type="dxa"/>
            </w:tcMar>
            <w:vAlign w:val="bottom"/>
          </w:tcPr>
          <w:p w:rsidR="00B44179" w:rsidRDefault="00B44179">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t>收入支出决算总表</w:t>
            </w:r>
          </w:p>
        </w:tc>
      </w:tr>
      <w:tr w:rsidR="00B44179">
        <w:trPr>
          <w:trHeight w:val="205"/>
        </w:trPr>
        <w:tc>
          <w:tcPr>
            <w:tcW w:w="3294"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630"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050"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4830" w:type="dxa"/>
            <w:gridSpan w:val="3"/>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rsidR="00B44179">
        <w:trPr>
          <w:trHeight w:val="421"/>
        </w:trPr>
        <w:tc>
          <w:tcPr>
            <w:tcW w:w="3294" w:type="dxa"/>
            <w:tcBorders>
              <w:top w:val="nil"/>
              <w:left w:val="nil"/>
              <w:bottom w:val="nil"/>
              <w:right w:val="nil"/>
            </w:tcBorders>
            <w:noWrap/>
            <w:tcMar>
              <w:top w:w="15" w:type="dxa"/>
              <w:left w:w="15" w:type="dxa"/>
              <w:right w:w="15" w:type="dxa"/>
            </w:tcMar>
            <w:vAlign w:val="bottom"/>
          </w:tcPr>
          <w:p w:rsidR="00B44179" w:rsidRDefault="00B4417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部门：廊坊市广阳区教育和体育局</w:t>
            </w:r>
          </w:p>
        </w:tc>
        <w:tc>
          <w:tcPr>
            <w:tcW w:w="630"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050"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4830" w:type="dxa"/>
            <w:gridSpan w:val="3"/>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B44179">
        <w:trPr>
          <w:trHeight w:val="284"/>
        </w:trPr>
        <w:tc>
          <w:tcPr>
            <w:tcW w:w="497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30"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B44179">
        <w:trPr>
          <w:trHeight w:val="770"/>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2</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1</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r>
              <w:rPr>
                <w:color w:val="000000"/>
                <w:sz w:val="20"/>
                <w:szCs w:val="20"/>
              </w:rPr>
              <w:t>70,984.01</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29</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2</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r>
              <w:rPr>
                <w:color w:val="000000"/>
                <w:sz w:val="20"/>
                <w:szCs w:val="20"/>
              </w:rPr>
              <w:t>18.00</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30</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B44179">
        <w:trPr>
          <w:trHeight w:val="182"/>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3</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31</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4</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32</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5</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33</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r>
              <w:rPr>
                <w:rFonts w:ascii="宋体" w:eastAsia="宋体" w:cs="宋体"/>
                <w:color w:val="000000"/>
                <w:kern w:val="0"/>
                <w:sz w:val="20"/>
                <w:szCs w:val="20"/>
              </w:rPr>
              <w:t>59739.15</w:t>
            </w: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6</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34</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456"/>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7</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r>
              <w:rPr>
                <w:color w:val="000000"/>
                <w:sz w:val="20"/>
                <w:szCs w:val="20"/>
              </w:rPr>
              <w:t>4055.70</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35</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24</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r>
              <w:rPr>
                <w:color w:val="000000"/>
                <w:sz w:val="20"/>
                <w:szCs w:val="20"/>
              </w:rPr>
              <w:t>75057.71</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52</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r>
              <w:rPr>
                <w:color w:val="000000"/>
                <w:sz w:val="20"/>
                <w:szCs w:val="20"/>
              </w:rPr>
              <w:t>59,757.15</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25</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53</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26</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r>
              <w:rPr>
                <w:color w:val="000000"/>
                <w:sz w:val="20"/>
                <w:szCs w:val="20"/>
              </w:rPr>
              <w:t>9341.21</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54</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r>
              <w:rPr>
                <w:color w:val="000000"/>
                <w:sz w:val="20"/>
                <w:szCs w:val="20"/>
              </w:rPr>
              <w:t>24,641.76</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27</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textAlignment w:val="center"/>
              <w:rPr>
                <w:rFonts w:ascii="宋体" w:eastAsia="宋体" w:cs="宋体"/>
                <w:color w:val="000000"/>
                <w:sz w:val="20"/>
                <w:szCs w:val="20"/>
              </w:rPr>
            </w:pPr>
            <w:r>
              <w:rPr>
                <w:rFonts w:hint="eastAsia"/>
                <w:color w:val="000000"/>
                <w:sz w:val="20"/>
                <w:szCs w:val="20"/>
              </w:rPr>
              <w:t xml:space="preserve">　</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color w:val="000000"/>
                <w:kern w:val="0"/>
                <w:sz w:val="22"/>
              </w:rPr>
              <w:t>55</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left"/>
              <w:textAlignment w:val="center"/>
              <w:rPr>
                <w:rFonts w:ascii="宋体" w:eastAsia="宋体" w:cs="宋体"/>
                <w:color w:val="000000"/>
                <w:sz w:val="20"/>
                <w:szCs w:val="20"/>
              </w:rPr>
            </w:pPr>
            <w:r>
              <w:rPr>
                <w:rFonts w:hint="eastAsia"/>
                <w:color w:val="000000"/>
                <w:sz w:val="20"/>
                <w:szCs w:val="20"/>
              </w:rPr>
              <w:t xml:space="preserve">　</w:t>
            </w:r>
          </w:p>
        </w:tc>
      </w:tr>
      <w:tr w:rsidR="00B44179">
        <w:trPr>
          <w:trHeight w:val="213"/>
        </w:trPr>
        <w:tc>
          <w:tcPr>
            <w:tcW w:w="329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color w:val="000000"/>
                <w:sz w:val="20"/>
                <w:szCs w:val="20"/>
              </w:rPr>
              <w:t>84398.92</w:t>
            </w:r>
          </w:p>
        </w:tc>
        <w:tc>
          <w:tcPr>
            <w:tcW w:w="331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97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84398.92</w:t>
            </w:r>
            <w:r>
              <w:rPr>
                <w:rFonts w:ascii="宋体" w:eastAsia="宋体" w:cs="宋体" w:hint="eastAsia"/>
                <w:color w:val="000000"/>
                <w:kern w:val="0"/>
                <w:sz w:val="20"/>
                <w:szCs w:val="20"/>
              </w:rPr>
              <w:t xml:space="preserve">　</w:t>
            </w:r>
          </w:p>
        </w:tc>
      </w:tr>
      <w:tr w:rsidR="00B44179">
        <w:trPr>
          <w:trHeight w:val="213"/>
        </w:trPr>
        <w:tc>
          <w:tcPr>
            <w:tcW w:w="9803" w:type="dxa"/>
            <w:gridSpan w:val="6"/>
            <w:tcBorders>
              <w:top w:val="nil"/>
              <w:left w:val="nil"/>
              <w:bottom w:val="nil"/>
              <w:right w:val="nil"/>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B44179" w:rsidRDefault="00B44179">
            <w:pPr>
              <w:widowControl/>
              <w:jc w:val="left"/>
              <w:textAlignment w:val="center"/>
              <w:rPr>
                <w:rFonts w:ascii="宋体" w:eastAsia="宋体" w:cs="宋体"/>
                <w:color w:val="000000"/>
                <w:kern w:val="0"/>
                <w:sz w:val="22"/>
              </w:rPr>
            </w:pPr>
          </w:p>
          <w:p w:rsidR="00B44179" w:rsidRDefault="00B44179">
            <w:pPr>
              <w:widowControl/>
              <w:jc w:val="left"/>
              <w:textAlignment w:val="center"/>
              <w:rPr>
                <w:rFonts w:ascii="宋体" w:eastAsia="宋体" w:cs="宋体"/>
                <w:color w:val="000000"/>
                <w:kern w:val="0"/>
                <w:sz w:val="22"/>
              </w:rPr>
            </w:pPr>
          </w:p>
        </w:tc>
      </w:tr>
    </w:tbl>
    <w:p w:rsidR="00653155" w:rsidRPr="00653155" w:rsidRDefault="00653155" w:rsidP="00653155">
      <w:pPr>
        <w:rPr>
          <w:vanish/>
        </w:rPr>
      </w:pPr>
    </w:p>
    <w:tbl>
      <w:tblPr>
        <w:tblW w:w="9760" w:type="dxa"/>
        <w:jc w:val="center"/>
        <w:tblCellMar>
          <w:left w:w="0" w:type="dxa"/>
          <w:right w:w="0" w:type="dxa"/>
        </w:tblCellMar>
        <w:tblLook w:val="0000" w:firstRow="0" w:lastRow="0" w:firstColumn="0" w:lastColumn="0" w:noHBand="0" w:noVBand="0"/>
      </w:tblPr>
      <w:tblGrid>
        <w:gridCol w:w="1066"/>
        <w:gridCol w:w="2532"/>
        <w:gridCol w:w="1059"/>
        <w:gridCol w:w="993"/>
        <w:gridCol w:w="992"/>
        <w:gridCol w:w="673"/>
        <w:gridCol w:w="603"/>
        <w:gridCol w:w="992"/>
        <w:gridCol w:w="850"/>
      </w:tblGrid>
      <w:tr w:rsidR="00B44179">
        <w:trPr>
          <w:trHeight w:val="670"/>
          <w:jc w:val="center"/>
        </w:trPr>
        <w:tc>
          <w:tcPr>
            <w:tcW w:w="9760" w:type="dxa"/>
            <w:gridSpan w:val="9"/>
            <w:tcBorders>
              <w:top w:val="nil"/>
              <w:left w:val="nil"/>
              <w:bottom w:val="nil"/>
              <w:right w:val="nil"/>
            </w:tcBorders>
            <w:noWrap/>
            <w:tcMar>
              <w:top w:w="15" w:type="dxa"/>
              <w:left w:w="15" w:type="dxa"/>
              <w:right w:w="15" w:type="dxa"/>
            </w:tcMar>
            <w:vAlign w:val="bottom"/>
          </w:tcPr>
          <w:p w:rsidR="00B44179" w:rsidRDefault="00B44179">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rsidR="00B44179">
        <w:trPr>
          <w:trHeight w:val="357"/>
          <w:jc w:val="center"/>
        </w:trPr>
        <w:tc>
          <w:tcPr>
            <w:tcW w:w="6642" w:type="dxa"/>
            <w:gridSpan w:val="5"/>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673"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603"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842" w:type="dxa"/>
            <w:gridSpan w:val="2"/>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rsidR="00B44179">
        <w:trPr>
          <w:trHeight w:val="357"/>
          <w:jc w:val="center"/>
        </w:trPr>
        <w:tc>
          <w:tcPr>
            <w:tcW w:w="6642" w:type="dxa"/>
            <w:gridSpan w:val="5"/>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r>
              <w:rPr>
                <w:rFonts w:ascii="宋体" w:eastAsia="宋体" w:cs="宋体" w:hint="eastAsia"/>
                <w:color w:val="000000"/>
                <w:kern w:val="0"/>
                <w:sz w:val="20"/>
                <w:szCs w:val="20"/>
              </w:rPr>
              <w:t>部门：廊坊市广阳区教育和体育局</w:t>
            </w:r>
          </w:p>
        </w:tc>
        <w:tc>
          <w:tcPr>
            <w:tcW w:w="673"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2445" w:type="dxa"/>
            <w:gridSpan w:val="3"/>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B44179">
        <w:trPr>
          <w:trHeight w:val="385"/>
          <w:jc w:val="center"/>
        </w:trPr>
        <w:tc>
          <w:tcPr>
            <w:tcW w:w="359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5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993"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99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673"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603"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99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85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B44179">
        <w:trPr>
          <w:trHeight w:val="380"/>
          <w:jc w:val="center"/>
        </w:trPr>
        <w:tc>
          <w:tcPr>
            <w:tcW w:w="106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532"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05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99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99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67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60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99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8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r>
      <w:tr w:rsidR="00B44179">
        <w:trPr>
          <w:trHeight w:val="624"/>
          <w:jc w:val="center"/>
        </w:trPr>
        <w:tc>
          <w:tcPr>
            <w:tcW w:w="106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tc>
        <w:tc>
          <w:tcPr>
            <w:tcW w:w="2532" w:type="dxa"/>
            <w:vMerge/>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tc>
        <w:tc>
          <w:tcPr>
            <w:tcW w:w="105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99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99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67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60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99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8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r>
      <w:tr w:rsidR="00B44179">
        <w:trPr>
          <w:trHeight w:val="624"/>
          <w:jc w:val="center"/>
        </w:trPr>
        <w:tc>
          <w:tcPr>
            <w:tcW w:w="106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tc>
        <w:tc>
          <w:tcPr>
            <w:tcW w:w="2532" w:type="dxa"/>
            <w:vMerge/>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tc>
        <w:tc>
          <w:tcPr>
            <w:tcW w:w="105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99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99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67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60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99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8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r>
      <w:tr w:rsidR="00B44179">
        <w:trPr>
          <w:trHeight w:val="385"/>
          <w:jc w:val="center"/>
        </w:trPr>
        <w:tc>
          <w:tcPr>
            <w:tcW w:w="3598"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59"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93"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92"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73"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03"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992"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7</w:t>
            </w:r>
          </w:p>
        </w:tc>
      </w:tr>
      <w:tr w:rsidR="00B44179">
        <w:trPr>
          <w:trHeight w:val="395"/>
          <w:jc w:val="center"/>
        </w:trPr>
        <w:tc>
          <w:tcPr>
            <w:tcW w:w="3598"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合计</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b/>
                <w:color w:val="000000"/>
                <w:sz w:val="20"/>
                <w:szCs w:val="20"/>
              </w:rPr>
            </w:pPr>
            <w:r>
              <w:rPr>
                <w:b/>
                <w:bCs/>
                <w:color w:val="000000"/>
                <w:sz w:val="20"/>
                <w:szCs w:val="20"/>
              </w:rPr>
              <w:t>75,057.71</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b/>
                <w:color w:val="000000"/>
                <w:sz w:val="20"/>
                <w:szCs w:val="20"/>
              </w:rPr>
            </w:pPr>
            <w:r>
              <w:rPr>
                <w:b/>
                <w:bCs/>
                <w:color w:val="000000"/>
                <w:sz w:val="20"/>
                <w:szCs w:val="20"/>
              </w:rPr>
              <w:t>71,002.01</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b/>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b/>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b/>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b/>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right"/>
              <w:rPr>
                <w:rFonts w:ascii="宋体" w:eastAsia="宋体"/>
                <w:b/>
                <w:bCs/>
                <w:color w:val="000000"/>
                <w:kern w:val="0"/>
                <w:sz w:val="20"/>
                <w:szCs w:val="20"/>
              </w:rPr>
            </w:pPr>
            <w:r>
              <w:rPr>
                <w:b/>
                <w:bCs/>
                <w:color w:val="000000"/>
                <w:sz w:val="20"/>
                <w:szCs w:val="20"/>
              </w:rPr>
              <w:t>4,055.70</w:t>
            </w: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rFonts w:hint="eastAsia"/>
                <w:color w:val="000000"/>
                <w:sz w:val="20"/>
                <w:szCs w:val="20"/>
              </w:rPr>
              <w:t>教育支出</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75,039.71</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70,984.00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4,055.70</w:t>
            </w: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20501</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rFonts w:hint="eastAsia"/>
                <w:color w:val="000000"/>
                <w:sz w:val="20"/>
                <w:szCs w:val="20"/>
              </w:rPr>
              <w:t>教育管理事务</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924.14</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851.41</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72.72</w:t>
            </w: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2050101</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行政运行</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901.78</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851.41</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50.36</w:t>
            </w: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2050199</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其他教育管理事务支出</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22.36</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22.36</w:t>
            </w: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20502</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rFonts w:hint="eastAsia"/>
                <w:color w:val="000000"/>
                <w:sz w:val="20"/>
                <w:szCs w:val="20"/>
              </w:rPr>
              <w:t>普通教育</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52,527.70</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52,161.05</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366.65</w:t>
            </w: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2050201</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学前教育</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3,242.84</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3,117.20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125.64</w:t>
            </w: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2050202</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小学教育</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24,810.25</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24,728.09</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82.16</w:t>
            </w: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2050203</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初中教育</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14,751.66</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14,721.66</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30.00</w:t>
            </w: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2050299</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其他普通教育支出</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9,722.95</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9,594.10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128.85</w:t>
            </w: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20503</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rFonts w:hint="eastAsia"/>
                <w:color w:val="000000"/>
                <w:sz w:val="20"/>
                <w:szCs w:val="20"/>
              </w:rPr>
              <w:t>职业教育</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1,197.76</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1,197.76</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2050302</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中专教育</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34.00</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34.00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2050304</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职业高中教育</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791.90</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791.90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2050399</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其他职业教育支出</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371.86</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371.86</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20504</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rFonts w:hint="eastAsia"/>
                <w:color w:val="000000"/>
                <w:sz w:val="20"/>
                <w:szCs w:val="20"/>
              </w:rPr>
              <w:t>成人教育</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179.40</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130.80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48.60</w:t>
            </w: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2050401</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成人初等教育</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48.60</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48.60</w:t>
            </w: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2050499</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其他成人教育支出</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130.80</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130.80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20508</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rFonts w:hint="eastAsia"/>
                <w:color w:val="000000"/>
                <w:sz w:val="20"/>
                <w:szCs w:val="20"/>
              </w:rPr>
              <w:t>进修及培训</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433.89</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433.89</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2050801</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教师进修</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416.53</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416.53</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2050803</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培训支出</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17.36</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17.36</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20509</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rFonts w:hint="eastAsia"/>
                <w:color w:val="000000"/>
                <w:sz w:val="20"/>
                <w:szCs w:val="20"/>
              </w:rPr>
              <w:t>教育费附加安排的支出</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19,591.82</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16,024.09</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3,567.73</w:t>
            </w: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2050901</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农村中小学校舍建设</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444.09</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444.09</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2050902</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农村中小学教学设施</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28.34</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28.34</w:t>
            </w: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2050903</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城市中小学校舍建设</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3,982.60</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3,794.60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188.00</w:t>
            </w: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2050904</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城市中小学教学设施</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14,108.87</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11,485.40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2,623.47</w:t>
            </w:r>
          </w:p>
        </w:tc>
      </w:tr>
      <w:tr w:rsidR="00B44179">
        <w:trPr>
          <w:trHeight w:hRule="exact" w:val="329"/>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2050905</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中等职业学校教学设施</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300.00</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300.00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2050999</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rFonts w:hint="eastAsia"/>
                <w:color w:val="000000"/>
                <w:sz w:val="20"/>
                <w:szCs w:val="20"/>
              </w:rPr>
              <w:t>其他教育费附加安排的支出</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727.92</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727.92</w:t>
            </w: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20599</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rFonts w:hint="eastAsia"/>
                <w:color w:val="000000"/>
                <w:sz w:val="20"/>
                <w:szCs w:val="20"/>
              </w:rPr>
              <w:t>其他教育支出</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185.00</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185.00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2059999</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 xml:space="preserve">  </w:t>
            </w:r>
            <w:r>
              <w:rPr>
                <w:rFonts w:hint="eastAsia"/>
                <w:color w:val="000000"/>
                <w:sz w:val="20"/>
                <w:szCs w:val="20"/>
              </w:rPr>
              <w:t>其他教育支出</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185.00</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185.00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229</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rFonts w:hint="eastAsia"/>
                <w:color w:val="000000"/>
                <w:sz w:val="20"/>
                <w:szCs w:val="20"/>
              </w:rPr>
              <w:t>其他支出</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18.00</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18.00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22960</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rFonts w:hint="eastAsia"/>
                <w:color w:val="000000"/>
                <w:sz w:val="20"/>
                <w:szCs w:val="20"/>
              </w:rPr>
              <w:t>彩票公益金安排的支出</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18.00</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18.00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r>
      <w:tr w:rsidR="00B44179">
        <w:trPr>
          <w:trHeight w:hRule="exact" w:val="283"/>
          <w:jc w:val="center"/>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color w:val="000000"/>
                <w:sz w:val="20"/>
                <w:szCs w:val="20"/>
              </w:rPr>
              <w:t>2296004</w:t>
            </w:r>
          </w:p>
        </w:tc>
        <w:tc>
          <w:tcPr>
            <w:tcW w:w="25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left"/>
              <w:rPr>
                <w:rFonts w:ascii="宋体" w:eastAsia="宋体" w:cs="宋体"/>
                <w:color w:val="000000"/>
                <w:sz w:val="20"/>
                <w:szCs w:val="20"/>
              </w:rPr>
            </w:pPr>
            <w:r>
              <w:rPr>
                <w:rFonts w:hint="eastAsia"/>
                <w:color w:val="000000"/>
                <w:sz w:val="16"/>
                <w:szCs w:val="16"/>
              </w:rPr>
              <w:t>用于教育事业的彩票公益金支出</w:t>
            </w:r>
          </w:p>
        </w:tc>
        <w:tc>
          <w:tcPr>
            <w:tcW w:w="105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18.00</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r>
              <w:rPr>
                <w:color w:val="000000"/>
                <w:sz w:val="20"/>
                <w:szCs w:val="20"/>
              </w:rPr>
              <w:t>18.00</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7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20"/>
                <w:szCs w:val="20"/>
              </w:rPr>
            </w:pPr>
          </w:p>
        </w:tc>
      </w:tr>
      <w:tr w:rsidR="00B44179">
        <w:trPr>
          <w:trHeight w:val="385"/>
          <w:jc w:val="center"/>
        </w:trPr>
        <w:tc>
          <w:tcPr>
            <w:tcW w:w="9760" w:type="dxa"/>
            <w:gridSpan w:val="9"/>
            <w:tcBorders>
              <w:top w:val="nil"/>
              <w:left w:val="nil"/>
              <w:bottom w:val="nil"/>
              <w:right w:val="nil"/>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lastRenderedPageBreak/>
              <w:t>注：本表反映部门本年度取得的各项收入情况。</w:t>
            </w:r>
          </w:p>
        </w:tc>
      </w:tr>
    </w:tbl>
    <w:p w:rsidR="00B44179" w:rsidRDefault="00B44179">
      <w:pPr>
        <w:rPr>
          <w:color w:val="000000"/>
        </w:rPr>
      </w:pPr>
      <w:r>
        <w:rPr>
          <w:color w:val="000000"/>
        </w:rPr>
        <w:br w:type="page"/>
      </w:r>
    </w:p>
    <w:tbl>
      <w:tblPr>
        <w:tblW w:w="9498" w:type="dxa"/>
        <w:jc w:val="center"/>
        <w:tblLayout w:type="fixed"/>
        <w:tblCellMar>
          <w:left w:w="0" w:type="dxa"/>
          <w:right w:w="0" w:type="dxa"/>
        </w:tblCellMar>
        <w:tblLook w:val="0000" w:firstRow="0" w:lastRow="0" w:firstColumn="0" w:lastColumn="0" w:noHBand="0" w:noVBand="0"/>
      </w:tblPr>
      <w:tblGrid>
        <w:gridCol w:w="1154"/>
        <w:gridCol w:w="761"/>
        <w:gridCol w:w="53"/>
        <w:gridCol w:w="50"/>
        <w:gridCol w:w="1656"/>
        <w:gridCol w:w="1122"/>
        <w:gridCol w:w="1050"/>
        <w:gridCol w:w="1155"/>
        <w:gridCol w:w="735"/>
        <w:gridCol w:w="660"/>
        <w:gridCol w:w="1102"/>
      </w:tblGrid>
      <w:tr w:rsidR="00B44179">
        <w:trPr>
          <w:trHeight w:val="612"/>
          <w:jc w:val="center"/>
        </w:trPr>
        <w:tc>
          <w:tcPr>
            <w:tcW w:w="9498" w:type="dxa"/>
            <w:gridSpan w:val="11"/>
            <w:tcBorders>
              <w:top w:val="nil"/>
              <w:left w:val="nil"/>
              <w:bottom w:val="nil"/>
              <w:right w:val="nil"/>
            </w:tcBorders>
            <w:noWrap/>
            <w:tcMar>
              <w:top w:w="15" w:type="dxa"/>
              <w:left w:w="15" w:type="dxa"/>
              <w:right w:w="15" w:type="dxa"/>
            </w:tcMar>
            <w:vAlign w:val="center"/>
          </w:tcPr>
          <w:p w:rsidR="00B44179" w:rsidRDefault="00B4417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rsidR="00B44179">
        <w:trPr>
          <w:trHeight w:val="313"/>
          <w:jc w:val="center"/>
        </w:trPr>
        <w:tc>
          <w:tcPr>
            <w:tcW w:w="1916" w:type="dxa"/>
            <w:gridSpan w:val="2"/>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50"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5717" w:type="dxa"/>
            <w:gridSpan w:val="5"/>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762" w:type="dxa"/>
            <w:gridSpan w:val="2"/>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B44179">
        <w:trPr>
          <w:trHeight w:val="313"/>
          <w:jc w:val="center"/>
        </w:trPr>
        <w:tc>
          <w:tcPr>
            <w:tcW w:w="1155"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r>
              <w:rPr>
                <w:rFonts w:ascii="宋体" w:eastAsia="宋体" w:cs="宋体" w:hint="eastAsia"/>
                <w:color w:val="000000"/>
                <w:kern w:val="0"/>
                <w:sz w:val="20"/>
                <w:szCs w:val="20"/>
              </w:rPr>
              <w:t>部门：</w:t>
            </w:r>
          </w:p>
        </w:tc>
        <w:tc>
          <w:tcPr>
            <w:tcW w:w="6581" w:type="dxa"/>
            <w:gridSpan w:val="8"/>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r>
              <w:rPr>
                <w:rFonts w:ascii="Arial" w:hAnsi="Arial" w:hint="eastAsia"/>
                <w:color w:val="000000"/>
                <w:sz w:val="20"/>
                <w:szCs w:val="20"/>
              </w:rPr>
              <w:t>廊坊市广阳区教育和体育局</w:t>
            </w:r>
          </w:p>
        </w:tc>
        <w:tc>
          <w:tcPr>
            <w:tcW w:w="1762" w:type="dxa"/>
            <w:gridSpan w:val="2"/>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B44179">
        <w:trPr>
          <w:trHeight w:val="323"/>
          <w:jc w:val="center"/>
        </w:trPr>
        <w:tc>
          <w:tcPr>
            <w:tcW w:w="3675"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60" w:lineRule="exact"/>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2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60" w:lineRule="exact"/>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05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60" w:lineRule="exact"/>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5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60" w:lineRule="exact"/>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73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60" w:lineRule="exact"/>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66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60" w:lineRule="exact"/>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10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60" w:lineRule="exact"/>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B44179">
        <w:trPr>
          <w:trHeight w:val="319"/>
          <w:jc w:val="center"/>
        </w:trPr>
        <w:tc>
          <w:tcPr>
            <w:tcW w:w="1155"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pPr>
              <w:widowControl/>
              <w:spacing w:line="260" w:lineRule="exact"/>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520" w:type="dxa"/>
            <w:gridSpan w:val="4"/>
            <w:vMerge w:val="restart"/>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60" w:lineRule="exact"/>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99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113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8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89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110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r>
      <w:tr w:rsidR="00B44179">
        <w:trPr>
          <w:trHeight w:val="624"/>
          <w:jc w:val="center"/>
        </w:trPr>
        <w:tc>
          <w:tcPr>
            <w:tcW w:w="141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tc>
        <w:tc>
          <w:tcPr>
            <w:tcW w:w="1559" w:type="dxa"/>
            <w:gridSpan w:val="4"/>
            <w:vMerge/>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99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113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8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89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110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r>
      <w:tr w:rsidR="00B44179">
        <w:trPr>
          <w:trHeight w:val="624"/>
          <w:jc w:val="center"/>
        </w:trPr>
        <w:tc>
          <w:tcPr>
            <w:tcW w:w="141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tc>
        <w:tc>
          <w:tcPr>
            <w:tcW w:w="1559" w:type="dxa"/>
            <w:gridSpan w:val="4"/>
            <w:vMerge/>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99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113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8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89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110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r>
      <w:tr w:rsidR="00B44179">
        <w:trPr>
          <w:trHeight w:val="323"/>
          <w:jc w:val="center"/>
        </w:trPr>
        <w:tc>
          <w:tcPr>
            <w:tcW w:w="3675"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22"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55"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6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102"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B44179">
        <w:trPr>
          <w:trHeight w:val="323"/>
          <w:jc w:val="center"/>
        </w:trPr>
        <w:tc>
          <w:tcPr>
            <w:tcW w:w="3675"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b/>
                <w:color w:val="000000"/>
                <w:szCs w:val="21"/>
              </w:rPr>
            </w:pPr>
            <w:r>
              <w:rPr>
                <w:b/>
                <w:bCs/>
                <w:color w:val="000000"/>
                <w:szCs w:val="21"/>
              </w:rPr>
              <w:t>59,757.15</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b/>
                <w:color w:val="000000"/>
                <w:szCs w:val="21"/>
              </w:rPr>
            </w:pPr>
            <w:r>
              <w:rPr>
                <w:b/>
                <w:bCs/>
                <w:color w:val="000000"/>
                <w:szCs w:val="21"/>
              </w:rPr>
              <w:t>34,757.75</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b/>
                <w:color w:val="000000"/>
                <w:szCs w:val="21"/>
              </w:rPr>
            </w:pPr>
            <w:r>
              <w:rPr>
                <w:b/>
                <w:bCs/>
                <w:color w:val="000000"/>
                <w:szCs w:val="21"/>
              </w:rPr>
              <w:t>24,999.40</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b/>
                <w:color w:val="000000"/>
                <w:szCs w:val="21"/>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b/>
                <w:color w:val="000000"/>
                <w:sz w:val="22"/>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b/>
                <w:color w:val="000000"/>
                <w:sz w:val="22"/>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rFonts w:hint="eastAsia"/>
                <w:color w:val="000000"/>
                <w:sz w:val="18"/>
                <w:szCs w:val="18"/>
              </w:rPr>
              <w:t>教育支出</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59,739.15</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34,757.75</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24,981.37</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20501</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rFonts w:hint="eastAsia"/>
                <w:color w:val="000000"/>
                <w:sz w:val="18"/>
                <w:szCs w:val="18"/>
              </w:rPr>
              <w:t>教育管理事务</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1,046.76</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871.13</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175.63</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2050101</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行政运行</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1,026.97</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851.34</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175.63</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2050199</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其他教育管理事务支出</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19.79</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19.79</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20502</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rFonts w:hint="eastAsia"/>
                <w:color w:val="000000"/>
                <w:sz w:val="18"/>
                <w:szCs w:val="18"/>
              </w:rPr>
              <w:t>普通教育</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47,965.70</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32,223.44</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15,742.24</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2050201</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学前教育</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3,470.98</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2,502.41</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968.57</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2050202</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小学教育</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20,134.26</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15,715.37</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4,418.89</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2050203</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初中教育</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14,291.45</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11,857.36</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2,434.08</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2050299</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其他普通教育支出</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10,069.01</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2,148.30</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7,920.70</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20503</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rFonts w:hint="eastAsia"/>
                <w:color w:val="000000"/>
                <w:sz w:val="18"/>
                <w:szCs w:val="18"/>
              </w:rPr>
              <w:t>职业教育</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1,023.77</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817.84</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205.93</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2050302</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中专教育</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28.41</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24.41</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4.00</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2050304</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职业高中教育</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593.41</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444.68</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148.73</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2050399</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其他职业教育支出</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401.95</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348.75</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53.20</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20508</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rFonts w:hint="eastAsia"/>
                <w:color w:val="000000"/>
                <w:sz w:val="18"/>
                <w:szCs w:val="18"/>
              </w:rPr>
              <w:t>进修及培训</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408.17</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408.17</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2050801</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教师进修</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408.17</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408.17</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20509</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rFonts w:hint="eastAsia"/>
                <w:color w:val="000000"/>
                <w:sz w:val="18"/>
                <w:szCs w:val="18"/>
              </w:rPr>
              <w:t>教育费附加安排的支出</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7,298.20</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287.74</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7,010.45</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2050901</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农村中小学校舍建设</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444.09</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444.09</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2050902</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农村中小学教学设施</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28.34</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28.34</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2050903</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城市中小学校舍建设</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4,173.85</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4,173.85</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2050904</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城市中小学教学设施</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2,091.15</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29.56</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2,061.58</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2050999</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其他教育费附加安排的支出</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560.77</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258.18</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302.59</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20599</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rFonts w:hint="eastAsia"/>
                <w:color w:val="000000"/>
                <w:sz w:val="18"/>
                <w:szCs w:val="18"/>
              </w:rPr>
              <w:t>其他教育支出</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1,996.55</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149.43</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1,847.12</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2059999</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其他教育支出</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1,996.55</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149.43</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1,847.12</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229</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rFonts w:hint="eastAsia"/>
                <w:color w:val="000000"/>
                <w:sz w:val="18"/>
                <w:szCs w:val="18"/>
              </w:rPr>
              <w:t>其他支出</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18.00</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18.00</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40"/>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22960</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rFonts w:hint="eastAsia"/>
                <w:color w:val="000000"/>
                <w:sz w:val="18"/>
                <w:szCs w:val="18"/>
              </w:rPr>
              <w:t>彩票公益金安排的支出</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18.00</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18.00</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hRule="exact" w:val="397"/>
          <w:jc w:val="center"/>
        </w:trPr>
        <w:tc>
          <w:tcPr>
            <w:tcW w:w="115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lastRenderedPageBreak/>
              <w:t>2296004</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left"/>
              <w:rPr>
                <w:rFonts w:ascii="宋体" w:eastAsia="宋体" w:cs="宋体"/>
                <w:color w:val="000000"/>
                <w:sz w:val="18"/>
                <w:szCs w:val="18"/>
              </w:rPr>
            </w:pPr>
            <w:r>
              <w:rPr>
                <w:color w:val="000000"/>
                <w:sz w:val="18"/>
                <w:szCs w:val="18"/>
              </w:rPr>
              <w:t xml:space="preserve">  </w:t>
            </w:r>
            <w:r>
              <w:rPr>
                <w:rFonts w:hint="eastAsia"/>
                <w:color w:val="000000"/>
                <w:sz w:val="18"/>
                <w:szCs w:val="18"/>
              </w:rPr>
              <w:t>用于教育事业的彩票公益金支出</w:t>
            </w:r>
          </w:p>
        </w:tc>
        <w:tc>
          <w:tcPr>
            <w:tcW w:w="112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18.00</w:t>
            </w:r>
          </w:p>
        </w:tc>
        <w:tc>
          <w:tcPr>
            <w:tcW w:w="10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r>
              <w:rPr>
                <w:color w:val="000000"/>
                <w:sz w:val="18"/>
                <w:szCs w:val="18"/>
              </w:rPr>
              <w:t>18.00</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66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c>
          <w:tcPr>
            <w:tcW w:w="110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00" w:lineRule="exact"/>
              <w:jc w:val="right"/>
              <w:rPr>
                <w:rFonts w:ascii="宋体" w:eastAsia="宋体" w:cs="宋体"/>
                <w:color w:val="000000"/>
                <w:sz w:val="18"/>
                <w:szCs w:val="18"/>
              </w:rPr>
            </w:pPr>
          </w:p>
        </w:tc>
      </w:tr>
      <w:tr w:rsidR="00B44179">
        <w:trPr>
          <w:trHeight w:val="323"/>
          <w:jc w:val="center"/>
        </w:trPr>
        <w:tc>
          <w:tcPr>
            <w:tcW w:w="9498" w:type="dxa"/>
            <w:gridSpan w:val="11"/>
            <w:tcBorders>
              <w:top w:val="nil"/>
              <w:left w:val="nil"/>
              <w:bottom w:val="nil"/>
              <w:right w:val="nil"/>
            </w:tcBorders>
            <w:noWrap/>
            <w:tcMar>
              <w:top w:w="15" w:type="dxa"/>
              <w:left w:w="15" w:type="dxa"/>
              <w:right w:w="15" w:type="dxa"/>
            </w:tcMar>
            <w:vAlign w:val="center"/>
          </w:tcPr>
          <w:p w:rsidR="00B44179" w:rsidRDefault="00B44179">
            <w:pPr>
              <w:widowControl/>
              <w:spacing w:line="200" w:lineRule="exact"/>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rsidR="00B44179" w:rsidRDefault="00B44179">
      <w:pPr>
        <w:rPr>
          <w:color w:val="000000"/>
        </w:rPr>
      </w:pPr>
    </w:p>
    <w:tbl>
      <w:tblPr>
        <w:tblW w:w="9520" w:type="dxa"/>
        <w:jc w:val="center"/>
        <w:tblLayout w:type="fixed"/>
        <w:tblCellMar>
          <w:left w:w="0" w:type="dxa"/>
          <w:right w:w="0" w:type="dxa"/>
        </w:tblCellMar>
        <w:tblLook w:val="0000" w:firstRow="0" w:lastRow="0" w:firstColumn="0" w:lastColumn="0" w:noHBand="0" w:noVBand="0"/>
      </w:tblPr>
      <w:tblGrid>
        <w:gridCol w:w="2210"/>
        <w:gridCol w:w="567"/>
        <w:gridCol w:w="850"/>
        <w:gridCol w:w="2694"/>
        <w:gridCol w:w="567"/>
        <w:gridCol w:w="988"/>
        <w:gridCol w:w="855"/>
        <w:gridCol w:w="789"/>
      </w:tblGrid>
      <w:tr w:rsidR="00B44179">
        <w:trPr>
          <w:trHeight w:val="406"/>
          <w:jc w:val="center"/>
        </w:trPr>
        <w:tc>
          <w:tcPr>
            <w:tcW w:w="9520" w:type="dxa"/>
            <w:gridSpan w:val="8"/>
            <w:tcBorders>
              <w:top w:val="nil"/>
              <w:left w:val="nil"/>
              <w:bottom w:val="nil"/>
              <w:right w:val="nil"/>
            </w:tcBorders>
            <w:noWrap/>
            <w:tcMar>
              <w:top w:w="15" w:type="dxa"/>
              <w:left w:w="15" w:type="dxa"/>
              <w:right w:w="15" w:type="dxa"/>
            </w:tcMar>
            <w:vAlign w:val="bottom"/>
          </w:tcPr>
          <w:p w:rsidR="00B44179" w:rsidRDefault="00B44179">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rsidR="00B44179">
        <w:trPr>
          <w:trHeight w:val="90"/>
          <w:jc w:val="center"/>
        </w:trPr>
        <w:tc>
          <w:tcPr>
            <w:tcW w:w="9520" w:type="dxa"/>
            <w:gridSpan w:val="8"/>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rsidR="00B44179">
        <w:trPr>
          <w:trHeight w:val="90"/>
          <w:jc w:val="center"/>
        </w:trPr>
        <w:tc>
          <w:tcPr>
            <w:tcW w:w="6321" w:type="dxa"/>
            <w:gridSpan w:val="4"/>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r>
              <w:rPr>
                <w:rFonts w:ascii="宋体" w:eastAsia="宋体" w:cs="宋体" w:hint="eastAsia"/>
                <w:color w:val="000000"/>
                <w:kern w:val="0"/>
                <w:sz w:val="20"/>
                <w:szCs w:val="20"/>
              </w:rPr>
              <w:t>部门：廊坊市广阳区教育和体育局</w:t>
            </w:r>
          </w:p>
        </w:tc>
        <w:tc>
          <w:tcPr>
            <w:tcW w:w="567"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2632" w:type="dxa"/>
            <w:gridSpan w:val="3"/>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B44179">
        <w:trPr>
          <w:trHeight w:val="90"/>
          <w:jc w:val="center"/>
        </w:trPr>
        <w:tc>
          <w:tcPr>
            <w:tcW w:w="362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5893" w:type="dxa"/>
            <w:gridSpan w:val="5"/>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rsidR="00B44179">
        <w:trPr>
          <w:trHeight w:val="312"/>
          <w:jc w:val="center"/>
        </w:trPr>
        <w:tc>
          <w:tcPr>
            <w:tcW w:w="2210"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67"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5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694"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67"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88"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55"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789"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B44179">
        <w:trPr>
          <w:trHeight w:val="624"/>
          <w:jc w:val="center"/>
        </w:trPr>
        <w:tc>
          <w:tcPr>
            <w:tcW w:w="221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tc>
        <w:tc>
          <w:tcPr>
            <w:tcW w:w="567"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850"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2694"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567"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988" w:type="dxa"/>
            <w:vMerge/>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tc>
        <w:tc>
          <w:tcPr>
            <w:tcW w:w="855"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789"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center"/>
              <w:rPr>
                <w:rFonts w:ascii="宋体" w:eastAsia="宋体" w:cs="宋体"/>
                <w:color w:val="000000"/>
                <w:sz w:val="22"/>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center"/>
              <w:rPr>
                <w:rFonts w:ascii="宋体" w:eastAsia="宋体" w:cs="宋体"/>
                <w:color w:val="000000"/>
                <w:sz w:val="22"/>
              </w:rPr>
            </w:pP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4</w:t>
            </w: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一、一般公共预算财政拨款</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70,984.01</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一、一般公共服务支出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30</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二、政府性基金预算财政拨款</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18.00</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二、外交支出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31</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三、国防支出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32</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四、公共安全支出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33</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五、教育支出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34</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58,530.61</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58,530.61</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六、科学技术支出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35</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七、文化旅游体育与传媒支出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36</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八、社会保障和就业支出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37</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九、卫生健康支出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38</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10</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十、节能环保支出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39</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十一、城乡社区支出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40</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十二、农林水支出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41</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十三、交通运输支出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42</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十四、资源勘探信息等支出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43</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十五、商业服务业等支出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44</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十六、金融支出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45</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十七、援助其他地区支出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46</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十八、自然资源海洋气象等支出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47</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十九、住房保障支出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48</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20</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二十、粮油物资储备支出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49</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二十一、灾害防治及应急管理支出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50</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二十二、其他支出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51</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18.00</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18.00</w:t>
            </w: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二十四、债务付息支出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52</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b/>
                <w:color w:val="000000"/>
                <w:sz w:val="18"/>
                <w:szCs w:val="18"/>
              </w:rPr>
            </w:pPr>
            <w:r>
              <w:rPr>
                <w:rFonts w:ascii="宋体" w:eastAsia="宋体" w:cs="宋体" w:hint="eastAsia"/>
                <w:b/>
                <w:color w:val="000000"/>
                <w:kern w:val="0"/>
                <w:sz w:val="18"/>
                <w:szCs w:val="18"/>
              </w:rPr>
              <w:t>本年收入合计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71,002.01</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b/>
                <w:color w:val="000000"/>
                <w:sz w:val="18"/>
                <w:szCs w:val="18"/>
              </w:rPr>
            </w:pPr>
            <w:r>
              <w:rPr>
                <w:rFonts w:ascii="宋体" w:eastAsia="宋体" w:cs="宋体" w:hint="eastAsia"/>
                <w:b/>
                <w:color w:val="000000"/>
                <w:kern w:val="0"/>
                <w:sz w:val="18"/>
                <w:szCs w:val="18"/>
              </w:rPr>
              <w:t>本年支出合计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53</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58,548.61</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58,530.61</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18.00</w:t>
            </w: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lastRenderedPageBreak/>
              <w:t>年初财政拨款结转和结余</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9,327.41</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年末财政拨款结转和结余</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54</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21,780.81</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21,780.81</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一、一般公共预算财政拨款</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9,327.41</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55</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18"/>
                <w:szCs w:val="18"/>
              </w:rPr>
            </w:pPr>
            <w:r>
              <w:rPr>
                <w:rFonts w:ascii="宋体" w:eastAsia="宋体" w:cs="宋体" w:hint="eastAsia"/>
                <w:color w:val="000000"/>
                <w:kern w:val="0"/>
                <w:sz w:val="16"/>
                <w:szCs w:val="16"/>
              </w:rPr>
              <w:t>二、政府性基金预算财政拨款</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56</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57</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rFonts w:hint="eastAsia"/>
                <w:color w:val="000000"/>
                <w:sz w:val="18"/>
                <w:szCs w:val="18"/>
              </w:rPr>
              <w:t xml:space="preserve">　</w:t>
            </w:r>
          </w:p>
        </w:tc>
      </w:tr>
      <w:tr w:rsidR="00B44179">
        <w:trPr>
          <w:trHeight w:val="90"/>
          <w:jc w:val="center"/>
        </w:trPr>
        <w:tc>
          <w:tcPr>
            <w:tcW w:w="221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b/>
                <w:color w:val="000000"/>
                <w:sz w:val="18"/>
                <w:szCs w:val="18"/>
              </w:rPr>
            </w:pPr>
            <w:r>
              <w:rPr>
                <w:rFonts w:ascii="宋体" w:eastAsia="宋体" w:cs="宋体" w:hint="eastAsia"/>
                <w:b/>
                <w:color w:val="000000"/>
                <w:kern w:val="0"/>
                <w:sz w:val="18"/>
                <w:szCs w:val="18"/>
              </w:rPr>
              <w:t>总计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80,329.41</w:t>
            </w:r>
          </w:p>
        </w:tc>
        <w:tc>
          <w:tcPr>
            <w:tcW w:w="269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b/>
                <w:color w:val="000000"/>
                <w:sz w:val="18"/>
                <w:szCs w:val="18"/>
              </w:rPr>
            </w:pPr>
            <w:r>
              <w:rPr>
                <w:rFonts w:ascii="宋体" w:eastAsia="宋体" w:cs="宋体" w:hint="eastAsia"/>
                <w:b/>
                <w:color w:val="000000"/>
                <w:kern w:val="0"/>
                <w:sz w:val="18"/>
                <w:szCs w:val="18"/>
              </w:rPr>
              <w:t>总计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58</w:t>
            </w:r>
          </w:p>
        </w:tc>
        <w:tc>
          <w:tcPr>
            <w:tcW w:w="988"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80,329.41</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80,311.41</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18"/>
                <w:szCs w:val="18"/>
              </w:rPr>
            </w:pPr>
            <w:r>
              <w:rPr>
                <w:color w:val="000000"/>
                <w:sz w:val="18"/>
                <w:szCs w:val="18"/>
              </w:rPr>
              <w:t>18.00</w:t>
            </w:r>
          </w:p>
        </w:tc>
      </w:tr>
      <w:tr w:rsidR="00B44179">
        <w:trPr>
          <w:trHeight w:val="90"/>
          <w:jc w:val="center"/>
        </w:trPr>
        <w:tc>
          <w:tcPr>
            <w:tcW w:w="9520" w:type="dxa"/>
            <w:gridSpan w:val="8"/>
            <w:tcBorders>
              <w:top w:val="nil"/>
              <w:left w:val="nil"/>
              <w:bottom w:val="nil"/>
              <w:right w:val="nil"/>
            </w:tcBorders>
            <w:noWrap/>
            <w:tcMar>
              <w:top w:w="15" w:type="dxa"/>
              <w:left w:w="15" w:type="dxa"/>
              <w:right w:w="15" w:type="dxa"/>
            </w:tcMar>
            <w:vAlign w:val="center"/>
          </w:tcPr>
          <w:p w:rsidR="00B44179" w:rsidRDefault="00B44179">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bl>
    <w:p w:rsidR="00B44179" w:rsidRDefault="00B44179">
      <w:pPr>
        <w:rPr>
          <w:color w:val="000000"/>
        </w:rPr>
      </w:pPr>
    </w:p>
    <w:tbl>
      <w:tblPr>
        <w:tblW w:w="9989" w:type="dxa"/>
        <w:jc w:val="center"/>
        <w:tblLayout w:type="fixed"/>
        <w:tblCellMar>
          <w:left w:w="0" w:type="dxa"/>
          <w:right w:w="0" w:type="dxa"/>
        </w:tblCellMar>
        <w:tblLook w:val="0000" w:firstRow="0" w:lastRow="0" w:firstColumn="0" w:lastColumn="0" w:noHBand="0" w:noVBand="0"/>
      </w:tblPr>
      <w:tblGrid>
        <w:gridCol w:w="1681"/>
        <w:gridCol w:w="1348"/>
        <w:gridCol w:w="50"/>
        <w:gridCol w:w="50"/>
        <w:gridCol w:w="1072"/>
        <w:gridCol w:w="1890"/>
        <w:gridCol w:w="1967"/>
        <w:gridCol w:w="1931"/>
      </w:tblGrid>
      <w:tr w:rsidR="00B44179">
        <w:trPr>
          <w:trHeight w:val="600"/>
          <w:jc w:val="center"/>
        </w:trPr>
        <w:tc>
          <w:tcPr>
            <w:tcW w:w="9989" w:type="dxa"/>
            <w:gridSpan w:val="8"/>
            <w:tcBorders>
              <w:top w:val="nil"/>
              <w:left w:val="nil"/>
              <w:bottom w:val="nil"/>
              <w:right w:val="nil"/>
            </w:tcBorders>
            <w:noWrap/>
            <w:tcMar>
              <w:top w:w="15" w:type="dxa"/>
              <w:left w:w="15" w:type="dxa"/>
              <w:right w:w="15" w:type="dxa"/>
            </w:tcMar>
            <w:vAlign w:val="center"/>
          </w:tcPr>
          <w:p w:rsidR="00B44179" w:rsidRDefault="00B4417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rsidR="00B44179">
        <w:trPr>
          <w:trHeight w:val="255"/>
          <w:jc w:val="center"/>
        </w:trPr>
        <w:tc>
          <w:tcPr>
            <w:tcW w:w="3030" w:type="dxa"/>
            <w:gridSpan w:val="2"/>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50"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50"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072"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890"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3898" w:type="dxa"/>
            <w:gridSpan w:val="2"/>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rsidR="00B44179">
        <w:trPr>
          <w:trHeight w:val="255"/>
          <w:jc w:val="center"/>
        </w:trPr>
        <w:tc>
          <w:tcPr>
            <w:tcW w:w="3030" w:type="dxa"/>
            <w:gridSpan w:val="2"/>
            <w:tcBorders>
              <w:top w:val="nil"/>
              <w:left w:val="nil"/>
              <w:bottom w:val="nil"/>
              <w:right w:val="nil"/>
            </w:tcBorders>
            <w:noWrap/>
            <w:tcMar>
              <w:top w:w="15" w:type="dxa"/>
              <w:left w:w="15" w:type="dxa"/>
              <w:right w:w="15" w:type="dxa"/>
            </w:tcMar>
            <w:vAlign w:val="bottom"/>
          </w:tcPr>
          <w:p w:rsidR="00B44179" w:rsidRDefault="00B4417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部门：廊坊市广阳区教育和体育局</w:t>
            </w:r>
          </w:p>
        </w:tc>
        <w:tc>
          <w:tcPr>
            <w:tcW w:w="50"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50"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072"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890"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3898" w:type="dxa"/>
            <w:gridSpan w:val="2"/>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B44179">
        <w:trPr>
          <w:trHeight w:val="308"/>
          <w:jc w:val="center"/>
        </w:trPr>
        <w:tc>
          <w:tcPr>
            <w:tcW w:w="4202"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788"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B44179">
        <w:trPr>
          <w:trHeight w:val="312"/>
          <w:jc w:val="center"/>
        </w:trPr>
        <w:tc>
          <w:tcPr>
            <w:tcW w:w="168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520" w:type="dxa"/>
            <w:gridSpan w:val="4"/>
            <w:vMerge w:val="restart"/>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89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967"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931"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B44179">
        <w:trPr>
          <w:trHeight w:val="624"/>
          <w:jc w:val="center"/>
        </w:trPr>
        <w:tc>
          <w:tcPr>
            <w:tcW w:w="96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tc>
        <w:tc>
          <w:tcPr>
            <w:tcW w:w="2520"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1985"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1985"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1985"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r>
      <w:tr w:rsidR="00B44179">
        <w:trPr>
          <w:trHeight w:val="624"/>
          <w:jc w:val="center"/>
        </w:trPr>
        <w:tc>
          <w:tcPr>
            <w:tcW w:w="96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tc>
        <w:tc>
          <w:tcPr>
            <w:tcW w:w="2520"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1985"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1985"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1985"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r>
      <w:tr w:rsidR="00B44179">
        <w:trPr>
          <w:trHeight w:val="308"/>
          <w:jc w:val="center"/>
        </w:trPr>
        <w:tc>
          <w:tcPr>
            <w:tcW w:w="4202"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B44179">
        <w:trPr>
          <w:trHeight w:val="308"/>
          <w:jc w:val="center"/>
        </w:trPr>
        <w:tc>
          <w:tcPr>
            <w:tcW w:w="4202"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b/>
                <w:color w:val="000000"/>
                <w:sz w:val="22"/>
              </w:rPr>
            </w:pPr>
            <w:r>
              <w:rPr>
                <w:b/>
                <w:bCs/>
                <w:color w:val="000000"/>
                <w:sz w:val="22"/>
              </w:rPr>
              <w:t>58,530.61</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b/>
                <w:color w:val="000000"/>
                <w:sz w:val="22"/>
              </w:rPr>
            </w:pPr>
            <w:r>
              <w:rPr>
                <w:b/>
                <w:bCs/>
                <w:color w:val="000000"/>
                <w:sz w:val="22"/>
              </w:rPr>
              <w:t>34,290.15</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b/>
                <w:color w:val="000000"/>
                <w:sz w:val="22"/>
              </w:rPr>
            </w:pPr>
            <w:r>
              <w:rPr>
                <w:b/>
                <w:bCs/>
                <w:color w:val="000000"/>
                <w:sz w:val="22"/>
              </w:rPr>
              <w:t>24,240.46</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rFonts w:hint="eastAsia"/>
                <w:color w:val="000000"/>
                <w:sz w:val="22"/>
              </w:rPr>
              <w:t>教育支出</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58,530.60</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34,290.14</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24,240.45</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20501</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rFonts w:hint="eastAsia"/>
                <w:color w:val="000000"/>
                <w:sz w:val="22"/>
              </w:rPr>
              <w:t>教育管理事务</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996.00</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847.22</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148.78</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2050101</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 xml:space="preserve">  </w:t>
            </w:r>
            <w:r>
              <w:rPr>
                <w:rFonts w:hint="eastAsia"/>
                <w:color w:val="000000"/>
                <w:sz w:val="22"/>
              </w:rPr>
              <w:t>行政运行</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996.00</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847.22</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148.78</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20502</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rFonts w:hint="eastAsia"/>
                <w:color w:val="000000"/>
                <w:sz w:val="22"/>
              </w:rPr>
              <w:t>普通教育</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47,681.23</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32,069.61</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15,611.61</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2050201</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 xml:space="preserve">  </w:t>
            </w:r>
            <w:r>
              <w:rPr>
                <w:rFonts w:hint="eastAsia"/>
                <w:color w:val="000000"/>
                <w:sz w:val="22"/>
              </w:rPr>
              <w:t>学前教育</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3,345.34</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2,502.41</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842.94</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2050202</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 xml:space="preserve">  </w:t>
            </w:r>
            <w:r>
              <w:rPr>
                <w:rFonts w:hint="eastAsia"/>
                <w:color w:val="000000"/>
                <w:sz w:val="22"/>
              </w:rPr>
              <w:t>小学教育</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20,052.10</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15,633.21</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4,418.89</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2050203</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 xml:space="preserve">  </w:t>
            </w:r>
            <w:r>
              <w:rPr>
                <w:rFonts w:hint="eastAsia"/>
                <w:color w:val="000000"/>
                <w:sz w:val="22"/>
              </w:rPr>
              <w:t>初中教育</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14,249.78</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11,815.69</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2,434.08</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2050299</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 xml:space="preserve">  </w:t>
            </w:r>
            <w:r>
              <w:rPr>
                <w:rFonts w:hint="eastAsia"/>
                <w:color w:val="000000"/>
                <w:sz w:val="22"/>
              </w:rPr>
              <w:t>其他普通教育支出</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10,034.01</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2,118.30</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7,915.70</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20503</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rFonts w:hint="eastAsia"/>
                <w:color w:val="000000"/>
                <w:sz w:val="22"/>
              </w:rPr>
              <w:t>职业教育</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1,023.77</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817.84</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205.93</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2050302</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 xml:space="preserve">  </w:t>
            </w:r>
            <w:r>
              <w:rPr>
                <w:rFonts w:hint="eastAsia"/>
                <w:color w:val="000000"/>
                <w:sz w:val="22"/>
              </w:rPr>
              <w:t>中专教育</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28.41</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24.41</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4.00</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2050304</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 xml:space="preserve">  </w:t>
            </w:r>
            <w:r>
              <w:rPr>
                <w:rFonts w:hint="eastAsia"/>
                <w:color w:val="000000"/>
                <w:sz w:val="22"/>
              </w:rPr>
              <w:t>职业高中教育</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593.41</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444.68</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148.73</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2050399</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 xml:space="preserve">  </w:t>
            </w:r>
            <w:r>
              <w:rPr>
                <w:rFonts w:hint="eastAsia"/>
                <w:color w:val="000000"/>
                <w:sz w:val="22"/>
              </w:rPr>
              <w:t>其他职业教育支出</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401.95</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348.75</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53.20</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20508</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rFonts w:hint="eastAsia"/>
                <w:color w:val="000000"/>
                <w:sz w:val="22"/>
              </w:rPr>
              <w:t>进修及培训</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406.04</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406.04</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2050801</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 xml:space="preserve">  </w:t>
            </w:r>
            <w:r>
              <w:rPr>
                <w:rFonts w:hint="eastAsia"/>
                <w:color w:val="000000"/>
                <w:sz w:val="22"/>
              </w:rPr>
              <w:t>教师进修</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406.04</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406.04</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20509</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rFonts w:hint="eastAsia"/>
                <w:color w:val="000000"/>
                <w:sz w:val="22"/>
              </w:rPr>
              <w:t>教育费附加安排的支出</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6,427.01</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6,427.01</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2050901</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 xml:space="preserve">  </w:t>
            </w:r>
            <w:r>
              <w:rPr>
                <w:rFonts w:hint="eastAsia"/>
                <w:color w:val="000000"/>
                <w:sz w:val="22"/>
              </w:rPr>
              <w:t>农村中小学校舍建设</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444.09</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444.09</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lastRenderedPageBreak/>
              <w:t>2050903</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 xml:space="preserve">  </w:t>
            </w:r>
            <w:r>
              <w:rPr>
                <w:rFonts w:hint="eastAsia"/>
                <w:color w:val="000000"/>
                <w:sz w:val="22"/>
              </w:rPr>
              <w:t>城市中小学校舍建设</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4,135.85</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4,135.85</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2050904</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 xml:space="preserve">  </w:t>
            </w:r>
            <w:r>
              <w:rPr>
                <w:rFonts w:hint="eastAsia"/>
                <w:color w:val="000000"/>
                <w:sz w:val="22"/>
              </w:rPr>
              <w:t>城市中小学教学设施</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1,847.07</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1,847.07</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20599</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rFonts w:hint="eastAsia"/>
                <w:color w:val="000000"/>
                <w:sz w:val="22"/>
              </w:rPr>
              <w:t>其他教育支出</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1,996.55</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149.43</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1,847.12</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2059999</w:t>
            </w: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 xml:space="preserve">  </w:t>
            </w:r>
            <w:r>
              <w:rPr>
                <w:rFonts w:hint="eastAsia"/>
                <w:color w:val="000000"/>
                <w:sz w:val="22"/>
              </w:rPr>
              <w:t>其他教育支出</w:t>
            </w: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1,996.55</w:t>
            </w: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149.43</w:t>
            </w: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1,847.12</w:t>
            </w:r>
          </w:p>
        </w:tc>
      </w:tr>
      <w:tr w:rsidR="00B44179">
        <w:trPr>
          <w:trHeight w:val="308"/>
          <w:jc w:val="center"/>
        </w:trPr>
        <w:tc>
          <w:tcPr>
            <w:tcW w:w="168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22"/>
              </w:rPr>
            </w:pPr>
          </w:p>
        </w:tc>
        <w:tc>
          <w:tcPr>
            <w:tcW w:w="25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22"/>
              </w:rPr>
            </w:pPr>
          </w:p>
        </w:tc>
        <w:tc>
          <w:tcPr>
            <w:tcW w:w="189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9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93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r>
    </w:tbl>
    <w:p w:rsidR="00B44179" w:rsidRDefault="00B44179">
      <w:pPr>
        <w:rPr>
          <w:color w:val="000000"/>
        </w:rPr>
      </w:pPr>
      <w:r>
        <w:rPr>
          <w:color w:val="000000"/>
        </w:rPr>
        <w:br w:type="page"/>
      </w:r>
    </w:p>
    <w:tbl>
      <w:tblPr>
        <w:tblW w:w="10000" w:type="dxa"/>
        <w:jc w:val="center"/>
        <w:tblLayout w:type="fixed"/>
        <w:tblCellMar>
          <w:left w:w="0" w:type="dxa"/>
          <w:right w:w="0" w:type="dxa"/>
        </w:tblCellMar>
        <w:tblLook w:val="0000" w:firstRow="0" w:lastRow="0" w:firstColumn="0" w:lastColumn="0" w:noHBand="0" w:noVBand="0"/>
      </w:tblPr>
      <w:tblGrid>
        <w:gridCol w:w="896"/>
        <w:gridCol w:w="1270"/>
        <w:gridCol w:w="1445"/>
        <w:gridCol w:w="655"/>
        <w:gridCol w:w="1411"/>
        <w:gridCol w:w="956"/>
        <w:gridCol w:w="744"/>
        <w:gridCol w:w="1891"/>
        <w:gridCol w:w="732"/>
      </w:tblGrid>
      <w:tr w:rsidR="00B44179">
        <w:trPr>
          <w:trHeight w:val="662"/>
          <w:jc w:val="center"/>
        </w:trPr>
        <w:tc>
          <w:tcPr>
            <w:tcW w:w="10000" w:type="dxa"/>
            <w:gridSpan w:val="9"/>
            <w:tcBorders>
              <w:top w:val="nil"/>
              <w:left w:val="nil"/>
              <w:bottom w:val="nil"/>
              <w:right w:val="nil"/>
            </w:tcBorders>
            <w:tcMar>
              <w:top w:w="15" w:type="dxa"/>
              <w:left w:w="15" w:type="dxa"/>
              <w:right w:w="15" w:type="dxa"/>
            </w:tcMar>
            <w:vAlign w:val="center"/>
          </w:tcPr>
          <w:p w:rsidR="00B44179" w:rsidRDefault="00B4417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rsidR="00B44179">
        <w:trPr>
          <w:trHeight w:val="339"/>
          <w:jc w:val="center"/>
        </w:trPr>
        <w:tc>
          <w:tcPr>
            <w:tcW w:w="896"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270" w:type="dxa"/>
            <w:tcBorders>
              <w:top w:val="nil"/>
              <w:left w:val="nil"/>
              <w:bottom w:val="nil"/>
              <w:right w:val="nil"/>
            </w:tcBorders>
            <w:tcMar>
              <w:top w:w="15" w:type="dxa"/>
              <w:left w:w="15" w:type="dxa"/>
              <w:right w:w="15" w:type="dxa"/>
            </w:tcMar>
            <w:vAlign w:val="bottom"/>
          </w:tcPr>
          <w:p w:rsidR="00B44179" w:rsidRDefault="00B44179">
            <w:pPr>
              <w:rPr>
                <w:rFonts w:ascii="Arial" w:hAnsi="Arial"/>
                <w:color w:val="000000"/>
                <w:sz w:val="20"/>
                <w:szCs w:val="20"/>
              </w:rPr>
            </w:pPr>
          </w:p>
        </w:tc>
        <w:tc>
          <w:tcPr>
            <w:tcW w:w="1445"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411" w:type="dxa"/>
            <w:tcBorders>
              <w:top w:val="nil"/>
              <w:left w:val="nil"/>
              <w:bottom w:val="nil"/>
              <w:right w:val="nil"/>
            </w:tcBorders>
            <w:tcMar>
              <w:top w:w="15" w:type="dxa"/>
              <w:left w:w="15" w:type="dxa"/>
              <w:right w:w="15" w:type="dxa"/>
            </w:tcMar>
            <w:vAlign w:val="bottom"/>
          </w:tcPr>
          <w:p w:rsidR="00B44179" w:rsidRDefault="00B44179">
            <w:pPr>
              <w:rPr>
                <w:rFonts w:ascii="Arial" w:hAnsi="Arial"/>
                <w:color w:val="000000"/>
                <w:sz w:val="20"/>
                <w:szCs w:val="20"/>
              </w:rPr>
            </w:pPr>
          </w:p>
        </w:tc>
        <w:tc>
          <w:tcPr>
            <w:tcW w:w="956"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rsidR="00B44179">
        <w:trPr>
          <w:trHeight w:val="339"/>
          <w:jc w:val="center"/>
        </w:trPr>
        <w:tc>
          <w:tcPr>
            <w:tcW w:w="7377" w:type="dxa"/>
            <w:gridSpan w:val="7"/>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r>
              <w:rPr>
                <w:rFonts w:ascii="宋体" w:eastAsia="宋体" w:cs="宋体" w:hint="eastAsia"/>
                <w:color w:val="000000"/>
                <w:kern w:val="0"/>
                <w:sz w:val="20"/>
                <w:szCs w:val="20"/>
              </w:rPr>
              <w:t>部门：廊坊市广阳区教育和体育局</w:t>
            </w:r>
          </w:p>
        </w:tc>
        <w:tc>
          <w:tcPr>
            <w:tcW w:w="2623" w:type="dxa"/>
            <w:gridSpan w:val="2"/>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B44179">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B44179">
        <w:trPr>
          <w:trHeight w:val="362"/>
          <w:jc w:val="center"/>
        </w:trPr>
        <w:tc>
          <w:tcPr>
            <w:tcW w:w="89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2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445"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411"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56"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B44179">
        <w:trPr>
          <w:trHeight w:val="624"/>
          <w:jc w:val="center"/>
        </w:trPr>
        <w:tc>
          <w:tcPr>
            <w:tcW w:w="89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tc>
        <w:tc>
          <w:tcPr>
            <w:tcW w:w="1270"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1445"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655"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1019"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1348"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744"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1891"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732"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r>
      <w:tr w:rsidR="00B44179">
        <w:trPr>
          <w:trHeight w:val="328"/>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301</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hint="eastAsia"/>
                <w:color w:val="000000"/>
                <w:kern w:val="0"/>
                <w:sz w:val="15"/>
                <w:szCs w:val="15"/>
              </w:rPr>
              <w:t>工资福利支出</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25,026.95</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hint="eastAsia"/>
                <w:color w:val="000000"/>
                <w:kern w:val="0"/>
                <w:sz w:val="15"/>
                <w:szCs w:val="15"/>
              </w:rPr>
              <w:t>商品和服务支出</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4,665.40</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hint="eastAsia"/>
                <w:color w:val="000000"/>
                <w:kern w:val="0"/>
                <w:sz w:val="15"/>
                <w:szCs w:val="15"/>
              </w:rPr>
              <w:t>债务利息及费用支出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30101</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基本工资</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7,824.98</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30201</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办公费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1,025.63</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30701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国内债务付息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30102</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津贴补贴</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6,248.93</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30202</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印刷费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24.58</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30702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国外债务付息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30103</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奖金</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792.39</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30203</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咨询费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13.41</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hint="eastAsia"/>
                <w:color w:val="000000"/>
                <w:kern w:val="0"/>
                <w:sz w:val="15"/>
                <w:szCs w:val="15"/>
              </w:rPr>
              <w:t>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r>
              <w:rPr>
                <w:color w:val="000000"/>
                <w:sz w:val="15"/>
                <w:szCs w:val="15"/>
              </w:rPr>
              <w:t>293.11</w:t>
            </w: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30106</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伙食补助费</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99.82</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30204</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手续费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9.26</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31001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房屋建筑物购建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30107</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绩效工资</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4,742.92</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30205</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水费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68.09</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31002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办公设备购置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r>
              <w:rPr>
                <w:color w:val="000000"/>
                <w:sz w:val="15"/>
                <w:szCs w:val="15"/>
              </w:rPr>
              <w:t>219.40</w:t>
            </w:r>
          </w:p>
        </w:tc>
      </w:tr>
      <w:tr w:rsidR="00B44179">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30108</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机关事业单位基本养老保险缴费</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2,590.96</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30206</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电费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106.21</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31003</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专用设备购置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r>
              <w:rPr>
                <w:color w:val="000000"/>
                <w:sz w:val="15"/>
                <w:szCs w:val="15"/>
              </w:rPr>
              <w:t>73.71</w:t>
            </w: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30109</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职业年金缴费</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42.34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30207</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邮电费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62.92</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31005</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基础设施建设</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30110</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职工基本医疗保险缴费</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593.90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30208</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取暖费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470.61</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31006</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大型修缮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30111</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公务员医疗补助缴费</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30209</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物业管理费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119.74</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信息网络及软件购置更新</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30112</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其他社会保障缴费</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442.34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30211</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差旅费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33.64</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31008</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物资储备</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30113</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住房公积金</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1,474.01</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30212</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因公出国（境）费用</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1.91</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31009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土地补偿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30114</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医疗费</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174.35</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30213</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维修（护）费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1,261.67</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31010</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安置补助</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30199</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其他工资福利支出</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30214</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租赁费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7.28</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31011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地上附着物和青苗补偿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303</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hint="eastAsia"/>
                <w:color w:val="000000"/>
                <w:kern w:val="0"/>
                <w:sz w:val="15"/>
                <w:szCs w:val="15"/>
              </w:rPr>
              <w:t>对个人和家庭的补助</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4,304.69</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30215</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会议费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31012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拆迁补偿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30301</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离休费</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25.16</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30216</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培训费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81.59</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31013</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公务用车购置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30302</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退休费</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4,131.88</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left"/>
              <w:rPr>
                <w:rFonts w:ascii="宋体" w:eastAsia="宋体" w:cs="宋体"/>
                <w:color w:val="000000"/>
                <w:sz w:val="15"/>
                <w:szCs w:val="15"/>
              </w:rPr>
            </w:pP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公务接待费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31019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其他交通工具购置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30303</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退职（役）费</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30218</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专用材料费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212.69</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31021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文物和陈列品购置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30304</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抚恤金</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79.45</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30224</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被装购置费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31022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无形资产购置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30305</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生活补助</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62.90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30225</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专用燃料费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31099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其他资本性支出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30306</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救济费</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30226</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劳务费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961.09</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hint="eastAsia"/>
                <w:color w:val="000000"/>
                <w:kern w:val="0"/>
                <w:sz w:val="15"/>
                <w:szCs w:val="15"/>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30307</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医疗费补助</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30227</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委托业务费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1.34</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39906</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赠与</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30308</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助学金</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30228</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工会经费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146.21</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39907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国家赔偿费用支出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30309</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奖励金</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5.30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30229</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福利费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0.14</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39908</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对民间非营利组织和群众性自治组织补贴</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30310</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个人农业生产补贴</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30231</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公务用车运行维护费</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0.16</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39999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30399</w:t>
            </w: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其他对个人和家庭的补助</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30239</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其他交通费用</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t>13.47</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left"/>
              <w:rPr>
                <w:rFonts w:ascii="宋体" w:eastAsia="宋体" w:cs="宋体"/>
                <w:color w:val="000000"/>
                <w:sz w:val="15"/>
                <w:szCs w:val="15"/>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spacing w:line="220" w:lineRule="exact"/>
              <w:jc w:val="left"/>
              <w:rPr>
                <w:rFonts w:ascii="宋体" w:eastAsia="宋体" w:cs="宋体"/>
                <w:color w:val="000000"/>
                <w:sz w:val="15"/>
                <w:szCs w:val="15"/>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77"/>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left"/>
              <w:rPr>
                <w:rFonts w:ascii="宋体" w:eastAsia="宋体" w:cs="宋体"/>
                <w:color w:val="000000"/>
                <w:sz w:val="15"/>
                <w:szCs w:val="15"/>
              </w:rPr>
            </w:pP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spacing w:line="220" w:lineRule="exact"/>
              <w:jc w:val="left"/>
              <w:rPr>
                <w:rFonts w:ascii="宋体" w:eastAsia="宋体" w:cs="宋体"/>
                <w:color w:val="000000"/>
                <w:sz w:val="15"/>
                <w:szCs w:val="15"/>
              </w:rPr>
            </w:pP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30240</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hint="eastAsia"/>
                <w:color w:val="000000"/>
                <w:kern w:val="0"/>
                <w:sz w:val="15"/>
                <w:szCs w:val="15"/>
              </w:rPr>
              <w:t>税金及附加费用</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left"/>
              <w:rPr>
                <w:rFonts w:ascii="宋体" w:eastAsia="宋体" w:cs="宋体"/>
                <w:color w:val="000000"/>
                <w:sz w:val="15"/>
                <w:szCs w:val="15"/>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spacing w:line="220" w:lineRule="exact"/>
              <w:jc w:val="left"/>
              <w:rPr>
                <w:rFonts w:ascii="宋体" w:eastAsia="宋体" w:cs="宋体"/>
                <w:color w:val="000000"/>
                <w:sz w:val="15"/>
                <w:szCs w:val="15"/>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241"/>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left"/>
              <w:rPr>
                <w:rFonts w:ascii="宋体" w:eastAsia="宋体" w:cs="宋体"/>
                <w:color w:val="000000"/>
                <w:sz w:val="15"/>
                <w:szCs w:val="15"/>
              </w:rPr>
            </w:pPr>
          </w:p>
        </w:tc>
        <w:tc>
          <w:tcPr>
            <w:tcW w:w="1270"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spacing w:line="220" w:lineRule="exact"/>
              <w:jc w:val="left"/>
              <w:rPr>
                <w:rFonts w:ascii="宋体" w:eastAsia="宋体" w:cs="宋体"/>
                <w:color w:val="000000"/>
                <w:sz w:val="15"/>
                <w:szCs w:val="15"/>
              </w:rPr>
            </w:pP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30299</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spacing w:line="220" w:lineRule="exact"/>
              <w:jc w:val="left"/>
              <w:textAlignment w:val="center"/>
              <w:rPr>
                <w:rFonts w:ascii="宋体" w:eastAsia="宋体" w:cs="宋体"/>
                <w:color w:val="000000"/>
                <w:sz w:val="15"/>
                <w:szCs w:val="15"/>
              </w:rPr>
            </w:pPr>
            <w:r>
              <w:rPr>
                <w:rFonts w:ascii="宋体" w:eastAsia="宋体" w:cs="宋体"/>
                <w:color w:val="000000"/>
                <w:kern w:val="0"/>
                <w:sz w:val="15"/>
                <w:szCs w:val="15"/>
              </w:rPr>
              <w:t xml:space="preserve">  </w:t>
            </w:r>
            <w:r>
              <w:rPr>
                <w:rFonts w:ascii="宋体" w:eastAsia="宋体" w:cs="宋体" w:hint="eastAsia"/>
                <w:color w:val="000000"/>
                <w:kern w:val="0"/>
                <w:sz w:val="15"/>
                <w:szCs w:val="15"/>
              </w:rPr>
              <w:t>其他商品和服务支</w:t>
            </w:r>
            <w:r>
              <w:rPr>
                <w:rFonts w:ascii="宋体" w:eastAsia="宋体" w:cs="宋体" w:hint="eastAsia"/>
                <w:color w:val="000000"/>
                <w:kern w:val="0"/>
                <w:sz w:val="15"/>
                <w:szCs w:val="15"/>
              </w:rPr>
              <w:lastRenderedPageBreak/>
              <w:t>出</w:t>
            </w:r>
          </w:p>
        </w:tc>
        <w:tc>
          <w:tcPr>
            <w:tcW w:w="95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right"/>
              <w:rPr>
                <w:rFonts w:ascii="宋体" w:eastAsia="宋体" w:cs="宋体"/>
                <w:color w:val="000000"/>
                <w:sz w:val="15"/>
                <w:szCs w:val="15"/>
              </w:rPr>
            </w:pPr>
            <w:r>
              <w:rPr>
                <w:color w:val="000000"/>
                <w:sz w:val="15"/>
                <w:szCs w:val="15"/>
              </w:rPr>
              <w:lastRenderedPageBreak/>
              <w:t>43.76</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220" w:lineRule="exact"/>
              <w:jc w:val="left"/>
              <w:rPr>
                <w:rFonts w:ascii="宋体" w:eastAsia="宋体" w:cs="宋体"/>
                <w:color w:val="000000"/>
                <w:sz w:val="15"/>
                <w:szCs w:val="15"/>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spacing w:line="220" w:lineRule="exact"/>
              <w:jc w:val="left"/>
              <w:rPr>
                <w:rFonts w:ascii="宋体" w:eastAsia="宋体" w:cs="宋体"/>
                <w:color w:val="000000"/>
                <w:sz w:val="15"/>
                <w:szCs w:val="15"/>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180" w:lineRule="exact"/>
              <w:jc w:val="right"/>
              <w:rPr>
                <w:rFonts w:ascii="宋体" w:eastAsia="宋体" w:cs="宋体"/>
                <w:color w:val="000000"/>
                <w:sz w:val="15"/>
                <w:szCs w:val="15"/>
              </w:rPr>
            </w:pPr>
          </w:p>
        </w:tc>
      </w:tr>
      <w:tr w:rsidR="00B44179">
        <w:trPr>
          <w:trHeight w:val="317"/>
          <w:jc w:val="center"/>
        </w:trPr>
        <w:tc>
          <w:tcPr>
            <w:tcW w:w="216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center"/>
              <w:textAlignment w:val="center"/>
              <w:rPr>
                <w:rFonts w:ascii="宋体" w:eastAsia="宋体" w:cs="宋体"/>
                <w:color w:val="000000"/>
                <w:sz w:val="15"/>
                <w:szCs w:val="15"/>
              </w:rPr>
            </w:pPr>
            <w:r>
              <w:rPr>
                <w:rFonts w:ascii="宋体" w:eastAsia="宋体" w:cs="宋体" w:hint="eastAsia"/>
                <w:color w:val="000000"/>
                <w:kern w:val="0"/>
                <w:sz w:val="15"/>
                <w:szCs w:val="15"/>
              </w:rPr>
              <w:lastRenderedPageBreak/>
              <w:t>人员经费合计</w:t>
            </w:r>
          </w:p>
        </w:tc>
        <w:tc>
          <w:tcPr>
            <w:tcW w:w="14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rPr>
                <w:rFonts w:ascii="宋体" w:eastAsia="宋体"/>
                <w:color w:val="000000"/>
                <w:kern w:val="0"/>
                <w:sz w:val="15"/>
                <w:szCs w:val="15"/>
              </w:rPr>
            </w:pPr>
            <w:r>
              <w:rPr>
                <w:color w:val="000000"/>
                <w:sz w:val="15"/>
                <w:szCs w:val="15"/>
              </w:rPr>
              <w:t>29331.64</w:t>
            </w:r>
          </w:p>
          <w:p w:rsidR="00B44179" w:rsidRDefault="00B44179">
            <w:pPr>
              <w:spacing w:line="220" w:lineRule="exact"/>
              <w:jc w:val="right"/>
              <w:rPr>
                <w:rFonts w:ascii="宋体" w:eastAsia="宋体" w:cs="宋体"/>
                <w:color w:val="000000"/>
                <w:sz w:val="15"/>
                <w:szCs w:val="15"/>
              </w:rPr>
            </w:pPr>
          </w:p>
        </w:tc>
        <w:tc>
          <w:tcPr>
            <w:tcW w:w="565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spacing w:line="220" w:lineRule="exact"/>
              <w:jc w:val="center"/>
              <w:textAlignment w:val="center"/>
              <w:rPr>
                <w:rFonts w:ascii="宋体" w:eastAsia="宋体" w:cs="宋体"/>
                <w:color w:val="000000"/>
                <w:sz w:val="15"/>
                <w:szCs w:val="15"/>
              </w:rPr>
            </w:pPr>
            <w:r>
              <w:rPr>
                <w:rFonts w:ascii="宋体" w:eastAsia="宋体" w:cs="宋体" w:hint="eastAsia"/>
                <w:color w:val="000000"/>
                <w:kern w:val="0"/>
                <w:sz w:val="15"/>
                <w:szCs w:val="15"/>
              </w:rPr>
              <w:t>公用经费合计</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right"/>
              <w:rPr>
                <w:rFonts w:ascii="宋体" w:eastAsia="宋体"/>
                <w:color w:val="000000"/>
                <w:kern w:val="0"/>
                <w:sz w:val="15"/>
                <w:szCs w:val="15"/>
              </w:rPr>
            </w:pPr>
            <w:r>
              <w:rPr>
                <w:color w:val="000000"/>
                <w:sz w:val="15"/>
                <w:szCs w:val="15"/>
              </w:rPr>
              <w:t>4958.51</w:t>
            </w:r>
          </w:p>
          <w:p w:rsidR="00B44179" w:rsidRDefault="00B44179">
            <w:pPr>
              <w:spacing w:line="180" w:lineRule="exact"/>
              <w:jc w:val="right"/>
              <w:rPr>
                <w:rFonts w:ascii="宋体" w:eastAsia="宋体" w:cs="宋体"/>
                <w:color w:val="000000"/>
                <w:sz w:val="15"/>
                <w:szCs w:val="15"/>
              </w:rPr>
            </w:pPr>
          </w:p>
        </w:tc>
      </w:tr>
    </w:tbl>
    <w:p w:rsidR="00B44179" w:rsidRDefault="00B44179">
      <w:pPr>
        <w:rPr>
          <w:color w:val="000000"/>
        </w:rPr>
      </w:pPr>
    </w:p>
    <w:tbl>
      <w:tblPr>
        <w:tblW w:w="9220" w:type="dxa"/>
        <w:jc w:val="center"/>
        <w:tblCellMar>
          <w:left w:w="0" w:type="dxa"/>
          <w:right w:w="0" w:type="dxa"/>
        </w:tblCellMar>
        <w:tblLook w:val="0000" w:firstRow="0" w:lastRow="0" w:firstColumn="0" w:lastColumn="0" w:noHBand="0" w:noVBand="0"/>
      </w:tblPr>
      <w:tblGrid>
        <w:gridCol w:w="2452"/>
        <w:gridCol w:w="1836"/>
        <w:gridCol w:w="1167"/>
        <w:gridCol w:w="1167"/>
        <w:gridCol w:w="1168"/>
        <w:gridCol w:w="1430"/>
      </w:tblGrid>
      <w:tr w:rsidR="00B44179">
        <w:trPr>
          <w:trHeight w:val="638"/>
          <w:jc w:val="center"/>
        </w:trPr>
        <w:tc>
          <w:tcPr>
            <w:tcW w:w="9220" w:type="dxa"/>
            <w:gridSpan w:val="6"/>
            <w:tcBorders>
              <w:top w:val="nil"/>
              <w:left w:val="nil"/>
              <w:bottom w:val="nil"/>
              <w:right w:val="nil"/>
            </w:tcBorders>
            <w:noWrap/>
            <w:tcMar>
              <w:top w:w="15" w:type="dxa"/>
              <w:left w:w="15" w:type="dxa"/>
              <w:right w:w="15" w:type="dxa"/>
            </w:tcMar>
            <w:vAlign w:val="center"/>
          </w:tcPr>
          <w:p w:rsidR="00B44179" w:rsidRDefault="00B4417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一般公共预算财政拨款“三公”经费支出决算表</w:t>
            </w:r>
          </w:p>
        </w:tc>
      </w:tr>
      <w:tr w:rsidR="00B44179">
        <w:trPr>
          <w:trHeight w:val="360"/>
          <w:jc w:val="center"/>
        </w:trPr>
        <w:tc>
          <w:tcPr>
            <w:tcW w:w="2452"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836"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167"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167"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167"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430" w:type="dxa"/>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rsidR="00B44179">
        <w:trPr>
          <w:trHeight w:val="360"/>
          <w:jc w:val="center"/>
        </w:trPr>
        <w:tc>
          <w:tcPr>
            <w:tcW w:w="2452" w:type="dxa"/>
            <w:tcBorders>
              <w:top w:val="nil"/>
              <w:left w:val="nil"/>
              <w:bottom w:val="nil"/>
              <w:right w:val="nil"/>
            </w:tcBorders>
            <w:noWrap/>
            <w:tcMar>
              <w:top w:w="15" w:type="dxa"/>
              <w:left w:w="15" w:type="dxa"/>
              <w:right w:w="15" w:type="dxa"/>
            </w:tcMar>
            <w:vAlign w:val="bottom"/>
          </w:tcPr>
          <w:p w:rsidR="00B44179" w:rsidRDefault="00B4417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部门：廊坊市广阳区教育和体育局</w:t>
            </w:r>
          </w:p>
        </w:tc>
        <w:tc>
          <w:tcPr>
            <w:tcW w:w="1836"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167"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167"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167"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430" w:type="dxa"/>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B44179">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B44179">
        <w:trPr>
          <w:trHeight w:val="417"/>
          <w:jc w:val="center"/>
        </w:trPr>
        <w:tc>
          <w:tcPr>
            <w:tcW w:w="2452"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83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3502"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430"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B44179">
        <w:trPr>
          <w:trHeight w:val="417"/>
          <w:jc w:val="center"/>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B44179" w:rsidRDefault="00B44179"/>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1167"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67"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167"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B44179" w:rsidRDefault="00B44179"/>
        </w:tc>
      </w:tr>
      <w:tr w:rsidR="00B44179">
        <w:trPr>
          <w:trHeight w:val="417"/>
          <w:jc w:val="center"/>
        </w:trPr>
        <w:tc>
          <w:tcPr>
            <w:tcW w:w="2452"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836"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67"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167"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167"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430" w:type="dxa"/>
            <w:tcBorders>
              <w:top w:val="nil"/>
              <w:left w:val="nil"/>
              <w:bottom w:val="single" w:sz="4" w:space="0" w:color="000000"/>
              <w:right w:val="single" w:sz="4" w:space="0" w:color="auto"/>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B44179">
        <w:trPr>
          <w:trHeight w:val="417"/>
          <w:jc w:val="center"/>
        </w:trPr>
        <w:tc>
          <w:tcPr>
            <w:tcW w:w="2452" w:type="dxa"/>
            <w:tcBorders>
              <w:top w:val="nil"/>
              <w:left w:val="single" w:sz="4" w:space="0" w:color="auto"/>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r>
              <w:rPr>
                <w:color w:val="000000"/>
                <w:sz w:val="22"/>
              </w:rPr>
              <w:t>4.55</w:t>
            </w:r>
          </w:p>
        </w:tc>
        <w:tc>
          <w:tcPr>
            <w:tcW w:w="1836"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r>
              <w:rPr>
                <w:color w:val="000000"/>
                <w:sz w:val="22"/>
              </w:rPr>
              <w:t>2.20</w:t>
            </w:r>
          </w:p>
        </w:tc>
        <w:tc>
          <w:tcPr>
            <w:tcW w:w="11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r>
              <w:rPr>
                <w:color w:val="000000"/>
                <w:sz w:val="22"/>
              </w:rPr>
              <w:t>2.35</w:t>
            </w:r>
          </w:p>
        </w:tc>
        <w:tc>
          <w:tcPr>
            <w:tcW w:w="11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167"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r>
              <w:rPr>
                <w:color w:val="000000"/>
                <w:sz w:val="22"/>
              </w:rPr>
              <w:t>2.35</w:t>
            </w:r>
          </w:p>
        </w:tc>
        <w:tc>
          <w:tcPr>
            <w:tcW w:w="1430" w:type="dxa"/>
            <w:tcBorders>
              <w:top w:val="nil"/>
              <w:left w:val="nil"/>
              <w:bottom w:val="single" w:sz="4" w:space="0" w:color="000000"/>
              <w:right w:val="single" w:sz="4" w:space="0" w:color="auto"/>
            </w:tcBorders>
            <w:noWrap/>
            <w:tcMar>
              <w:top w:w="15" w:type="dxa"/>
              <w:left w:w="15" w:type="dxa"/>
              <w:right w:w="15" w:type="dxa"/>
            </w:tcMar>
            <w:vAlign w:val="center"/>
          </w:tcPr>
          <w:p w:rsidR="00B44179" w:rsidRDefault="00B44179">
            <w:pPr>
              <w:jc w:val="right"/>
              <w:rPr>
                <w:rFonts w:ascii="宋体" w:eastAsia="宋体" w:cs="宋体"/>
                <w:color w:val="000000"/>
                <w:sz w:val="22"/>
              </w:rPr>
            </w:pPr>
          </w:p>
        </w:tc>
      </w:tr>
      <w:tr w:rsidR="00B44179">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B44179">
        <w:trPr>
          <w:trHeight w:val="417"/>
          <w:jc w:val="center"/>
        </w:trPr>
        <w:tc>
          <w:tcPr>
            <w:tcW w:w="2452"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83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3502"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430"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B44179">
        <w:trPr>
          <w:trHeight w:val="417"/>
          <w:jc w:val="center"/>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B44179" w:rsidRDefault="00B44179"/>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1167"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67"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167"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B44179" w:rsidRDefault="00B44179"/>
        </w:tc>
      </w:tr>
      <w:tr w:rsidR="00B44179">
        <w:trPr>
          <w:trHeight w:val="417"/>
          <w:jc w:val="center"/>
        </w:trPr>
        <w:tc>
          <w:tcPr>
            <w:tcW w:w="2452"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836"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167"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167"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167" w:type="dxa"/>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430" w:type="dxa"/>
            <w:tcBorders>
              <w:top w:val="nil"/>
              <w:left w:val="nil"/>
              <w:bottom w:val="single" w:sz="4" w:space="0" w:color="000000"/>
              <w:right w:val="single" w:sz="4" w:space="0" w:color="auto"/>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12</w:t>
            </w:r>
          </w:p>
        </w:tc>
      </w:tr>
      <w:tr w:rsidR="00B44179">
        <w:trPr>
          <w:trHeight w:val="447"/>
          <w:jc w:val="center"/>
        </w:trPr>
        <w:tc>
          <w:tcPr>
            <w:tcW w:w="2452" w:type="dxa"/>
            <w:tcBorders>
              <w:top w:val="nil"/>
              <w:left w:val="single" w:sz="4" w:space="0" w:color="auto"/>
              <w:bottom w:val="single" w:sz="4" w:space="0" w:color="auto"/>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r>
              <w:rPr>
                <w:color w:val="000000"/>
                <w:sz w:val="22"/>
              </w:rPr>
              <w:t>2.07</w:t>
            </w:r>
          </w:p>
        </w:tc>
        <w:tc>
          <w:tcPr>
            <w:tcW w:w="1836" w:type="dxa"/>
            <w:tcBorders>
              <w:top w:val="nil"/>
              <w:left w:val="nil"/>
              <w:bottom w:val="single" w:sz="4" w:space="0" w:color="auto"/>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r>
              <w:rPr>
                <w:color w:val="000000"/>
                <w:sz w:val="22"/>
              </w:rPr>
              <w:t>1.91</w:t>
            </w:r>
          </w:p>
        </w:tc>
        <w:tc>
          <w:tcPr>
            <w:tcW w:w="1167" w:type="dxa"/>
            <w:tcBorders>
              <w:top w:val="nil"/>
              <w:left w:val="nil"/>
              <w:bottom w:val="single" w:sz="4" w:space="0" w:color="auto"/>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r>
              <w:rPr>
                <w:color w:val="000000"/>
                <w:sz w:val="22"/>
              </w:rPr>
              <w:t>0.16</w:t>
            </w:r>
          </w:p>
        </w:tc>
        <w:tc>
          <w:tcPr>
            <w:tcW w:w="1167" w:type="dxa"/>
            <w:tcBorders>
              <w:top w:val="nil"/>
              <w:left w:val="nil"/>
              <w:bottom w:val="single" w:sz="4" w:space="0" w:color="auto"/>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167" w:type="dxa"/>
            <w:tcBorders>
              <w:top w:val="nil"/>
              <w:left w:val="nil"/>
              <w:bottom w:val="single" w:sz="4" w:space="0" w:color="auto"/>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r>
              <w:rPr>
                <w:color w:val="000000"/>
                <w:sz w:val="22"/>
              </w:rPr>
              <w:t>0.16</w:t>
            </w:r>
          </w:p>
        </w:tc>
        <w:tc>
          <w:tcPr>
            <w:tcW w:w="1430" w:type="dxa"/>
            <w:tcBorders>
              <w:top w:val="nil"/>
              <w:left w:val="nil"/>
              <w:bottom w:val="single" w:sz="4" w:space="0" w:color="auto"/>
              <w:right w:val="single" w:sz="4" w:space="0" w:color="auto"/>
            </w:tcBorders>
            <w:noWrap/>
            <w:tcMar>
              <w:top w:w="15" w:type="dxa"/>
              <w:left w:w="15" w:type="dxa"/>
              <w:right w:w="15" w:type="dxa"/>
            </w:tcMar>
            <w:vAlign w:val="center"/>
          </w:tcPr>
          <w:p w:rsidR="00B44179" w:rsidRDefault="00B44179">
            <w:pPr>
              <w:jc w:val="right"/>
              <w:rPr>
                <w:rFonts w:ascii="宋体" w:eastAsia="宋体" w:cs="宋体"/>
                <w:color w:val="000000"/>
                <w:sz w:val="22"/>
              </w:rPr>
            </w:pPr>
          </w:p>
        </w:tc>
      </w:tr>
    </w:tbl>
    <w:p w:rsidR="00B44179" w:rsidRDefault="00B44179">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639" w:type="dxa"/>
        <w:jc w:val="center"/>
        <w:tblLayout w:type="fixed"/>
        <w:tblCellMar>
          <w:left w:w="0" w:type="dxa"/>
          <w:right w:w="0" w:type="dxa"/>
        </w:tblCellMar>
        <w:tblLook w:val="0000" w:firstRow="0" w:lastRow="0" w:firstColumn="0" w:lastColumn="0" w:noHBand="0" w:noVBand="0"/>
      </w:tblPr>
      <w:tblGrid>
        <w:gridCol w:w="1424"/>
        <w:gridCol w:w="1603"/>
        <w:gridCol w:w="50"/>
        <w:gridCol w:w="50"/>
        <w:gridCol w:w="1004"/>
        <w:gridCol w:w="945"/>
        <w:gridCol w:w="1155"/>
        <w:gridCol w:w="945"/>
        <w:gridCol w:w="861"/>
        <w:gridCol w:w="819"/>
        <w:gridCol w:w="783"/>
      </w:tblGrid>
      <w:tr w:rsidR="00B44179">
        <w:trPr>
          <w:trHeight w:val="780"/>
          <w:jc w:val="center"/>
        </w:trPr>
        <w:tc>
          <w:tcPr>
            <w:tcW w:w="9639" w:type="dxa"/>
            <w:gridSpan w:val="11"/>
            <w:tcBorders>
              <w:top w:val="nil"/>
              <w:left w:val="nil"/>
              <w:bottom w:val="nil"/>
              <w:right w:val="nil"/>
            </w:tcBorders>
            <w:noWrap/>
            <w:tcMar>
              <w:top w:w="15" w:type="dxa"/>
              <w:left w:w="15" w:type="dxa"/>
              <w:right w:w="15" w:type="dxa"/>
            </w:tcMar>
            <w:vAlign w:val="center"/>
          </w:tcPr>
          <w:p w:rsidR="00B44179" w:rsidRDefault="00B4417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rsidR="00B44179">
        <w:trPr>
          <w:trHeight w:val="255"/>
          <w:jc w:val="center"/>
        </w:trPr>
        <w:tc>
          <w:tcPr>
            <w:tcW w:w="3029" w:type="dxa"/>
            <w:gridSpan w:val="2"/>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50"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50"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004"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945"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155"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945"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861"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602" w:type="dxa"/>
            <w:gridSpan w:val="2"/>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rsidR="00B44179">
        <w:trPr>
          <w:trHeight w:val="255"/>
          <w:jc w:val="center"/>
        </w:trPr>
        <w:tc>
          <w:tcPr>
            <w:tcW w:w="3029" w:type="dxa"/>
            <w:gridSpan w:val="2"/>
            <w:tcBorders>
              <w:top w:val="nil"/>
              <w:left w:val="nil"/>
              <w:bottom w:val="nil"/>
              <w:right w:val="nil"/>
            </w:tcBorders>
            <w:noWrap/>
            <w:tcMar>
              <w:top w:w="15" w:type="dxa"/>
              <w:left w:w="15" w:type="dxa"/>
              <w:right w:w="15" w:type="dxa"/>
            </w:tcMar>
            <w:vAlign w:val="bottom"/>
          </w:tcPr>
          <w:p w:rsidR="00B44179" w:rsidRDefault="00B4417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部门：廊坊市广阳区教育和体育局</w:t>
            </w:r>
          </w:p>
        </w:tc>
        <w:tc>
          <w:tcPr>
            <w:tcW w:w="50"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50"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004"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945"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155"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945"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861"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602" w:type="dxa"/>
            <w:gridSpan w:val="2"/>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B44179">
        <w:trPr>
          <w:trHeight w:val="308"/>
          <w:jc w:val="center"/>
        </w:trPr>
        <w:tc>
          <w:tcPr>
            <w:tcW w:w="4132"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4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5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2625"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783"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B44179">
        <w:trPr>
          <w:trHeight w:val="312"/>
          <w:jc w:val="center"/>
        </w:trPr>
        <w:tc>
          <w:tcPr>
            <w:tcW w:w="1425"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707" w:type="dxa"/>
            <w:gridSpan w:val="4"/>
            <w:vMerge w:val="restart"/>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82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9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945"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861"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819" w:type="dxa"/>
            <w:vMerge w:val="restart"/>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61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r>
      <w:tr w:rsidR="00B44179">
        <w:trPr>
          <w:trHeight w:val="624"/>
          <w:jc w:val="center"/>
        </w:trPr>
        <w:tc>
          <w:tcPr>
            <w:tcW w:w="84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tc>
        <w:tc>
          <w:tcPr>
            <w:tcW w:w="3675"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82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9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896"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778"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813"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61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r>
      <w:tr w:rsidR="00B44179">
        <w:trPr>
          <w:trHeight w:val="624"/>
          <w:jc w:val="center"/>
        </w:trPr>
        <w:tc>
          <w:tcPr>
            <w:tcW w:w="84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tc>
        <w:tc>
          <w:tcPr>
            <w:tcW w:w="3675"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82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9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c>
          <w:tcPr>
            <w:tcW w:w="896"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778"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813" w:type="dxa"/>
            <w:vMerge/>
            <w:tcBorders>
              <w:top w:val="nil"/>
              <w:left w:val="nil"/>
              <w:bottom w:val="single" w:sz="4" w:space="0" w:color="000000"/>
              <w:right w:val="single" w:sz="4" w:space="0" w:color="000000"/>
            </w:tcBorders>
            <w:tcMar>
              <w:top w:w="15" w:type="dxa"/>
              <w:left w:w="15" w:type="dxa"/>
              <w:right w:w="15" w:type="dxa"/>
            </w:tcMar>
            <w:vAlign w:val="center"/>
          </w:tcPr>
          <w:p w:rsidR="00B44179" w:rsidRDefault="00B44179"/>
        </w:tc>
        <w:tc>
          <w:tcPr>
            <w:tcW w:w="61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44179" w:rsidRDefault="00B44179"/>
        </w:tc>
      </w:tr>
      <w:tr w:rsidR="00B44179">
        <w:trPr>
          <w:trHeight w:val="395"/>
          <w:jc w:val="center"/>
        </w:trPr>
        <w:tc>
          <w:tcPr>
            <w:tcW w:w="4132"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6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B44179">
        <w:trPr>
          <w:trHeight w:val="308"/>
          <w:jc w:val="center"/>
        </w:trPr>
        <w:tc>
          <w:tcPr>
            <w:tcW w:w="4132"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b/>
                <w:color w:val="000000"/>
                <w:sz w:val="22"/>
              </w:rPr>
            </w:pP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b/>
                <w:color w:val="000000"/>
                <w:sz w:val="22"/>
              </w:rPr>
            </w:pPr>
            <w:r>
              <w:rPr>
                <w:b/>
                <w:bCs/>
                <w:color w:val="000000"/>
                <w:sz w:val="22"/>
              </w:rPr>
              <w:t>18.00</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b/>
                <w:color w:val="000000"/>
                <w:sz w:val="22"/>
              </w:rPr>
            </w:pPr>
            <w:r>
              <w:rPr>
                <w:b/>
                <w:bCs/>
                <w:color w:val="000000"/>
                <w:sz w:val="22"/>
              </w:rPr>
              <w:t>18.00</w:t>
            </w:r>
          </w:p>
        </w:tc>
        <w:tc>
          <w:tcPr>
            <w:tcW w:w="86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b/>
                <w:color w:val="000000"/>
                <w:sz w:val="22"/>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b/>
                <w:color w:val="000000"/>
                <w:sz w:val="22"/>
              </w:rPr>
            </w:pPr>
            <w:r>
              <w:rPr>
                <w:b/>
                <w:bCs/>
                <w:color w:val="000000"/>
                <w:sz w:val="22"/>
              </w:rPr>
              <w:t>18.00</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b/>
                <w:color w:val="000000"/>
                <w:sz w:val="22"/>
              </w:rPr>
            </w:pPr>
          </w:p>
        </w:tc>
      </w:tr>
      <w:tr w:rsidR="00B44179">
        <w:trPr>
          <w:trHeight w:val="308"/>
          <w:jc w:val="center"/>
        </w:trPr>
        <w:tc>
          <w:tcPr>
            <w:tcW w:w="142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22"/>
              </w:rPr>
            </w:pPr>
            <w:r>
              <w:rPr>
                <w:color w:val="000000"/>
                <w:sz w:val="22"/>
              </w:rPr>
              <w:t>229</w:t>
            </w:r>
          </w:p>
        </w:tc>
        <w:tc>
          <w:tcPr>
            <w:tcW w:w="2707"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22"/>
              </w:rPr>
            </w:pPr>
            <w:r>
              <w:rPr>
                <w:rFonts w:hint="eastAsia"/>
                <w:color w:val="000000"/>
                <w:sz w:val="22"/>
              </w:rPr>
              <w:t>其他支出</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r>
              <w:rPr>
                <w:color w:val="000000"/>
                <w:sz w:val="22"/>
              </w:rPr>
              <w:t>18.00</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r>
              <w:rPr>
                <w:color w:val="000000"/>
                <w:sz w:val="22"/>
              </w:rPr>
              <w:t>18.00</w:t>
            </w:r>
          </w:p>
        </w:tc>
        <w:tc>
          <w:tcPr>
            <w:tcW w:w="86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r>
              <w:rPr>
                <w:color w:val="000000"/>
                <w:sz w:val="22"/>
              </w:rPr>
              <w:t>18.00</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r>
      <w:tr w:rsidR="00B44179">
        <w:trPr>
          <w:trHeight w:val="308"/>
          <w:jc w:val="center"/>
        </w:trPr>
        <w:tc>
          <w:tcPr>
            <w:tcW w:w="142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22"/>
              </w:rPr>
            </w:pPr>
            <w:r>
              <w:rPr>
                <w:color w:val="000000"/>
                <w:sz w:val="22"/>
              </w:rPr>
              <w:t>22960</w:t>
            </w:r>
          </w:p>
        </w:tc>
        <w:tc>
          <w:tcPr>
            <w:tcW w:w="2707"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22"/>
              </w:rPr>
            </w:pPr>
            <w:r>
              <w:rPr>
                <w:rFonts w:hint="eastAsia"/>
                <w:color w:val="000000"/>
                <w:sz w:val="22"/>
              </w:rPr>
              <w:t>彩票公益金安排的支出</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r>
              <w:rPr>
                <w:color w:val="000000"/>
                <w:sz w:val="22"/>
              </w:rPr>
              <w:t>18.00</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r>
              <w:rPr>
                <w:color w:val="000000"/>
                <w:sz w:val="22"/>
              </w:rPr>
              <w:t>18.00</w:t>
            </w:r>
          </w:p>
        </w:tc>
        <w:tc>
          <w:tcPr>
            <w:tcW w:w="86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r>
              <w:rPr>
                <w:color w:val="000000"/>
                <w:sz w:val="22"/>
              </w:rPr>
              <w:t>18.00</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r>
      <w:tr w:rsidR="00B44179">
        <w:trPr>
          <w:trHeight w:val="308"/>
          <w:jc w:val="center"/>
        </w:trPr>
        <w:tc>
          <w:tcPr>
            <w:tcW w:w="142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2296004</w:t>
            </w:r>
          </w:p>
        </w:tc>
        <w:tc>
          <w:tcPr>
            <w:tcW w:w="2707"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left"/>
              <w:rPr>
                <w:rFonts w:ascii="宋体" w:eastAsia="宋体" w:cs="宋体"/>
                <w:color w:val="000000"/>
                <w:sz w:val="22"/>
              </w:rPr>
            </w:pPr>
            <w:r>
              <w:rPr>
                <w:color w:val="000000"/>
                <w:sz w:val="22"/>
              </w:rPr>
              <w:t xml:space="preserve">  </w:t>
            </w:r>
            <w:r>
              <w:rPr>
                <w:rFonts w:hint="eastAsia"/>
                <w:color w:val="000000"/>
                <w:sz w:val="22"/>
              </w:rPr>
              <w:t>用于教育事业的彩票公益金支出</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18.00</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18.00</w:t>
            </w:r>
          </w:p>
        </w:tc>
        <w:tc>
          <w:tcPr>
            <w:tcW w:w="86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r>
              <w:rPr>
                <w:color w:val="000000"/>
                <w:sz w:val="22"/>
              </w:rPr>
              <w:t>18.00</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spacing w:line="360" w:lineRule="exact"/>
              <w:jc w:val="right"/>
              <w:rPr>
                <w:rFonts w:ascii="宋体" w:eastAsia="宋体" w:cs="宋体"/>
                <w:color w:val="000000"/>
                <w:sz w:val="22"/>
              </w:rPr>
            </w:pPr>
          </w:p>
        </w:tc>
      </w:tr>
      <w:tr w:rsidR="00B44179">
        <w:trPr>
          <w:trHeight w:val="308"/>
          <w:jc w:val="center"/>
        </w:trPr>
        <w:tc>
          <w:tcPr>
            <w:tcW w:w="142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22"/>
              </w:rPr>
            </w:pPr>
          </w:p>
        </w:tc>
        <w:tc>
          <w:tcPr>
            <w:tcW w:w="2707"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22"/>
              </w:rPr>
            </w:pP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86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r>
      <w:tr w:rsidR="00B44179">
        <w:trPr>
          <w:trHeight w:val="308"/>
          <w:jc w:val="center"/>
        </w:trPr>
        <w:tc>
          <w:tcPr>
            <w:tcW w:w="142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22"/>
              </w:rPr>
            </w:pPr>
          </w:p>
        </w:tc>
        <w:tc>
          <w:tcPr>
            <w:tcW w:w="2707"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22"/>
              </w:rPr>
            </w:pP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15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861"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r>
    </w:tbl>
    <w:p w:rsidR="00B44179" w:rsidRDefault="00B44179">
      <w:pPr>
        <w:rPr>
          <w:color w:val="000000"/>
        </w:rPr>
        <w:sectPr w:rsidR="00B44179">
          <w:headerReference w:type="default" r:id="rId25"/>
          <w:pgSz w:w="11906" w:h="16838"/>
          <w:pgMar w:top="1701" w:right="1417" w:bottom="1281" w:left="1417" w:header="851" w:footer="992" w:gutter="0"/>
          <w:pgNumType w:fmt="numberInDash"/>
          <w:cols w:space="720"/>
          <w:docGrid w:type="lines" w:linePitch="312"/>
        </w:sectPr>
      </w:pPr>
      <w:r>
        <w:rPr>
          <w:color w:val="000000"/>
        </w:rPr>
        <w:br w:type="page"/>
      </w:r>
    </w:p>
    <w:p w:rsidR="00B44179" w:rsidRDefault="00B44179">
      <w:pPr>
        <w:rPr>
          <w:color w:val="000000"/>
        </w:rPr>
      </w:pPr>
    </w:p>
    <w:tbl>
      <w:tblPr>
        <w:tblW w:w="9914" w:type="dxa"/>
        <w:jc w:val="center"/>
        <w:tblLayout w:type="fixed"/>
        <w:tblCellMar>
          <w:left w:w="0" w:type="dxa"/>
          <w:right w:w="0" w:type="dxa"/>
        </w:tblCellMar>
        <w:tblLook w:val="0000" w:firstRow="0" w:lastRow="0" w:firstColumn="0" w:lastColumn="0" w:noHBand="0" w:noVBand="0"/>
      </w:tblPr>
      <w:tblGrid>
        <w:gridCol w:w="1749"/>
        <w:gridCol w:w="2144"/>
        <w:gridCol w:w="64"/>
        <w:gridCol w:w="64"/>
        <w:gridCol w:w="143"/>
        <w:gridCol w:w="1995"/>
        <w:gridCol w:w="1785"/>
        <w:gridCol w:w="1970"/>
      </w:tblGrid>
      <w:tr w:rsidR="00B44179">
        <w:trPr>
          <w:trHeight w:val="840"/>
          <w:jc w:val="center"/>
        </w:trPr>
        <w:tc>
          <w:tcPr>
            <w:tcW w:w="9914" w:type="dxa"/>
            <w:gridSpan w:val="8"/>
            <w:tcBorders>
              <w:top w:val="nil"/>
              <w:left w:val="nil"/>
              <w:bottom w:val="nil"/>
              <w:right w:val="nil"/>
            </w:tcBorders>
            <w:noWrap/>
            <w:tcMar>
              <w:top w:w="15" w:type="dxa"/>
              <w:left w:w="15" w:type="dxa"/>
              <w:right w:w="15" w:type="dxa"/>
            </w:tcMar>
            <w:vAlign w:val="center"/>
          </w:tcPr>
          <w:p w:rsidR="00B44179" w:rsidRDefault="00B4417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rsidR="00B44179">
        <w:trPr>
          <w:trHeight w:val="255"/>
          <w:jc w:val="center"/>
        </w:trPr>
        <w:tc>
          <w:tcPr>
            <w:tcW w:w="3893" w:type="dxa"/>
            <w:gridSpan w:val="2"/>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64"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64"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43"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995"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3755" w:type="dxa"/>
            <w:gridSpan w:val="2"/>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rsidR="00B44179">
        <w:trPr>
          <w:trHeight w:val="255"/>
          <w:jc w:val="center"/>
        </w:trPr>
        <w:tc>
          <w:tcPr>
            <w:tcW w:w="3893" w:type="dxa"/>
            <w:gridSpan w:val="2"/>
            <w:tcBorders>
              <w:top w:val="nil"/>
              <w:left w:val="nil"/>
              <w:bottom w:val="nil"/>
              <w:right w:val="nil"/>
            </w:tcBorders>
            <w:noWrap/>
            <w:tcMar>
              <w:top w:w="15" w:type="dxa"/>
              <w:left w:w="15" w:type="dxa"/>
              <w:right w:w="15" w:type="dxa"/>
            </w:tcMar>
            <w:vAlign w:val="bottom"/>
          </w:tcPr>
          <w:p w:rsidR="00B44179" w:rsidRDefault="00B4417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部门：廊坊市广阳区教育和体育局</w:t>
            </w:r>
          </w:p>
        </w:tc>
        <w:tc>
          <w:tcPr>
            <w:tcW w:w="64"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64"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43"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1995" w:type="dxa"/>
            <w:tcBorders>
              <w:top w:val="nil"/>
              <w:left w:val="nil"/>
              <w:bottom w:val="nil"/>
              <w:right w:val="nil"/>
            </w:tcBorders>
            <w:noWrap/>
            <w:tcMar>
              <w:top w:w="15" w:type="dxa"/>
              <w:left w:w="15" w:type="dxa"/>
              <w:right w:w="15" w:type="dxa"/>
            </w:tcMar>
            <w:vAlign w:val="bottom"/>
          </w:tcPr>
          <w:p w:rsidR="00B44179" w:rsidRDefault="00B44179">
            <w:pPr>
              <w:rPr>
                <w:rFonts w:ascii="Arial" w:hAnsi="Arial"/>
                <w:color w:val="000000"/>
                <w:sz w:val="20"/>
                <w:szCs w:val="20"/>
              </w:rPr>
            </w:pPr>
          </w:p>
        </w:tc>
        <w:tc>
          <w:tcPr>
            <w:tcW w:w="3755" w:type="dxa"/>
            <w:gridSpan w:val="2"/>
            <w:tcBorders>
              <w:top w:val="nil"/>
              <w:left w:val="nil"/>
              <w:bottom w:val="nil"/>
              <w:right w:val="nil"/>
            </w:tcBorders>
            <w:noWrap/>
            <w:tcMar>
              <w:top w:w="15" w:type="dxa"/>
              <w:left w:w="15" w:type="dxa"/>
              <w:right w:w="15" w:type="dxa"/>
            </w:tcMar>
            <w:vAlign w:val="bottom"/>
          </w:tcPr>
          <w:p w:rsidR="00B44179" w:rsidRDefault="00B4417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B44179">
        <w:trPr>
          <w:trHeight w:val="308"/>
          <w:jc w:val="center"/>
        </w:trPr>
        <w:tc>
          <w:tcPr>
            <w:tcW w:w="4164"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5750"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B44179">
        <w:trPr>
          <w:trHeight w:val="615"/>
          <w:jc w:val="center"/>
        </w:trPr>
        <w:tc>
          <w:tcPr>
            <w:tcW w:w="174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41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99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78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97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B44179">
        <w:trPr>
          <w:trHeight w:val="308"/>
          <w:jc w:val="center"/>
        </w:trPr>
        <w:tc>
          <w:tcPr>
            <w:tcW w:w="4164"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99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78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97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B44179">
        <w:trPr>
          <w:trHeight w:val="308"/>
          <w:jc w:val="center"/>
        </w:trPr>
        <w:tc>
          <w:tcPr>
            <w:tcW w:w="4164"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99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b/>
                <w:color w:val="000000"/>
                <w:sz w:val="22"/>
              </w:rPr>
            </w:pPr>
          </w:p>
        </w:tc>
        <w:tc>
          <w:tcPr>
            <w:tcW w:w="178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b/>
                <w:color w:val="000000"/>
                <w:sz w:val="22"/>
              </w:rPr>
            </w:pPr>
          </w:p>
        </w:tc>
        <w:tc>
          <w:tcPr>
            <w:tcW w:w="197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b/>
                <w:color w:val="000000"/>
                <w:sz w:val="22"/>
              </w:rPr>
            </w:pPr>
          </w:p>
        </w:tc>
      </w:tr>
      <w:tr w:rsidR="00B44179">
        <w:trPr>
          <w:trHeight w:val="308"/>
          <w:jc w:val="center"/>
        </w:trPr>
        <w:tc>
          <w:tcPr>
            <w:tcW w:w="174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22"/>
              </w:rPr>
            </w:pPr>
          </w:p>
        </w:tc>
        <w:tc>
          <w:tcPr>
            <w:tcW w:w="2415" w:type="dxa"/>
            <w:gridSpan w:val="4"/>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jc w:val="left"/>
              <w:rPr>
                <w:rFonts w:ascii="宋体" w:eastAsia="宋体" w:cs="宋体"/>
                <w:color w:val="000000"/>
                <w:sz w:val="22"/>
              </w:rPr>
            </w:pPr>
          </w:p>
        </w:tc>
        <w:tc>
          <w:tcPr>
            <w:tcW w:w="199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78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97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r>
      <w:tr w:rsidR="00B44179">
        <w:trPr>
          <w:trHeight w:val="308"/>
          <w:jc w:val="center"/>
        </w:trPr>
        <w:tc>
          <w:tcPr>
            <w:tcW w:w="174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22"/>
              </w:rPr>
            </w:pPr>
          </w:p>
        </w:tc>
        <w:tc>
          <w:tcPr>
            <w:tcW w:w="2415" w:type="dxa"/>
            <w:gridSpan w:val="4"/>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jc w:val="left"/>
              <w:rPr>
                <w:rFonts w:ascii="宋体" w:eastAsia="宋体" w:cs="宋体"/>
                <w:color w:val="000000"/>
                <w:sz w:val="22"/>
              </w:rPr>
            </w:pPr>
          </w:p>
        </w:tc>
        <w:tc>
          <w:tcPr>
            <w:tcW w:w="199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78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97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r>
      <w:tr w:rsidR="00B44179">
        <w:trPr>
          <w:trHeight w:val="308"/>
          <w:jc w:val="center"/>
        </w:trPr>
        <w:tc>
          <w:tcPr>
            <w:tcW w:w="174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22"/>
              </w:rPr>
            </w:pPr>
          </w:p>
        </w:tc>
        <w:tc>
          <w:tcPr>
            <w:tcW w:w="2415" w:type="dxa"/>
            <w:gridSpan w:val="4"/>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jc w:val="left"/>
              <w:rPr>
                <w:rFonts w:ascii="宋体" w:eastAsia="宋体" w:cs="宋体"/>
                <w:color w:val="000000"/>
                <w:sz w:val="22"/>
              </w:rPr>
            </w:pPr>
          </w:p>
        </w:tc>
        <w:tc>
          <w:tcPr>
            <w:tcW w:w="199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78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97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r>
      <w:tr w:rsidR="00B44179">
        <w:trPr>
          <w:trHeight w:val="308"/>
          <w:jc w:val="center"/>
        </w:trPr>
        <w:tc>
          <w:tcPr>
            <w:tcW w:w="174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22"/>
              </w:rPr>
            </w:pPr>
          </w:p>
        </w:tc>
        <w:tc>
          <w:tcPr>
            <w:tcW w:w="2415" w:type="dxa"/>
            <w:gridSpan w:val="4"/>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jc w:val="left"/>
              <w:rPr>
                <w:rFonts w:ascii="宋体" w:eastAsia="宋体" w:cs="宋体"/>
                <w:color w:val="000000"/>
                <w:sz w:val="22"/>
              </w:rPr>
            </w:pPr>
          </w:p>
        </w:tc>
        <w:tc>
          <w:tcPr>
            <w:tcW w:w="199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78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97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r>
      <w:tr w:rsidR="00B44179">
        <w:trPr>
          <w:trHeight w:val="308"/>
          <w:jc w:val="center"/>
        </w:trPr>
        <w:tc>
          <w:tcPr>
            <w:tcW w:w="174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44179" w:rsidRDefault="00B44179">
            <w:pPr>
              <w:jc w:val="left"/>
              <w:rPr>
                <w:rFonts w:ascii="宋体" w:eastAsia="宋体" w:cs="宋体"/>
                <w:color w:val="000000"/>
                <w:sz w:val="22"/>
              </w:rPr>
            </w:pPr>
          </w:p>
        </w:tc>
        <w:tc>
          <w:tcPr>
            <w:tcW w:w="2415" w:type="dxa"/>
            <w:gridSpan w:val="4"/>
            <w:tcBorders>
              <w:top w:val="nil"/>
              <w:left w:val="nil"/>
              <w:bottom w:val="single" w:sz="4" w:space="0" w:color="000000"/>
              <w:right w:val="single" w:sz="4" w:space="0" w:color="000000"/>
            </w:tcBorders>
            <w:tcMar>
              <w:top w:w="15" w:type="dxa"/>
              <w:left w:w="15" w:type="dxa"/>
              <w:right w:w="15" w:type="dxa"/>
            </w:tcMar>
            <w:vAlign w:val="center"/>
          </w:tcPr>
          <w:p w:rsidR="00B44179" w:rsidRDefault="00B44179">
            <w:pPr>
              <w:jc w:val="left"/>
              <w:rPr>
                <w:rFonts w:ascii="宋体" w:eastAsia="宋体" w:cs="宋体"/>
                <w:color w:val="000000"/>
                <w:sz w:val="22"/>
              </w:rPr>
            </w:pPr>
          </w:p>
        </w:tc>
        <w:tc>
          <w:tcPr>
            <w:tcW w:w="199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785"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c>
          <w:tcPr>
            <w:tcW w:w="1970" w:type="dxa"/>
            <w:tcBorders>
              <w:top w:val="nil"/>
              <w:left w:val="nil"/>
              <w:bottom w:val="single" w:sz="4" w:space="0" w:color="000000"/>
              <w:right w:val="single" w:sz="4" w:space="0" w:color="000000"/>
            </w:tcBorders>
            <w:noWrap/>
            <w:tcMar>
              <w:top w:w="15" w:type="dxa"/>
              <w:left w:w="15" w:type="dxa"/>
              <w:right w:w="15" w:type="dxa"/>
            </w:tcMar>
            <w:vAlign w:val="center"/>
          </w:tcPr>
          <w:p w:rsidR="00B44179" w:rsidRDefault="00B44179">
            <w:pPr>
              <w:jc w:val="right"/>
              <w:rPr>
                <w:rFonts w:ascii="宋体" w:eastAsia="宋体" w:cs="宋体"/>
                <w:color w:val="000000"/>
                <w:sz w:val="22"/>
              </w:rPr>
            </w:pPr>
          </w:p>
        </w:tc>
      </w:tr>
    </w:tbl>
    <w:p w:rsidR="00B44179" w:rsidRDefault="00B44179">
      <w:pPr>
        <w:rPr>
          <w:color w:val="000000"/>
        </w:rPr>
      </w:pPr>
      <w:r>
        <w:rPr>
          <w:rFonts w:ascii="宋体" w:eastAsia="宋体" w:cs="宋体" w:hint="eastAsia"/>
          <w:color w:val="000000"/>
          <w:kern w:val="0"/>
          <w:sz w:val="20"/>
          <w:szCs w:val="20"/>
        </w:rPr>
        <w:t>注：本部门本年度无相关收入（或支出、收支及结转结余等）情况，按要求空表列示。</w:t>
      </w:r>
    </w:p>
    <w:p w:rsidR="00B44179" w:rsidRDefault="00B44179">
      <w:pPr>
        <w:rPr>
          <w:color w:val="000000"/>
        </w:rPr>
      </w:pP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pPr>
    </w:p>
    <w:p w:rsidR="00B44179" w:rsidRDefault="00B44179">
      <w:pPr>
        <w:jc w:val="center"/>
        <w:rPr>
          <w:rFonts w:ascii="黑体" w:eastAsia="黑体" w:cs="黑体"/>
          <w:color w:val="000000"/>
          <w:sz w:val="56"/>
          <w:szCs w:val="72"/>
        </w:rPr>
        <w:sectPr w:rsidR="00B44179">
          <w:pgSz w:w="11906" w:h="16838"/>
          <w:pgMar w:top="1701" w:right="1417" w:bottom="1281" w:left="1417" w:header="851" w:footer="992" w:gutter="0"/>
          <w:pgNumType w:fmt="numberInDash"/>
          <w:cols w:space="720"/>
          <w:docGrid w:type="lines" w:linePitch="312"/>
        </w:sectPr>
      </w:pPr>
    </w:p>
    <w:p w:rsidR="00B44179" w:rsidRDefault="00B44179">
      <w:pPr>
        <w:jc w:val="center"/>
        <w:rPr>
          <w:rFonts w:ascii="黑体" w:eastAsia="黑体" w:cs="黑体"/>
          <w:color w:val="000000"/>
          <w:sz w:val="56"/>
          <w:szCs w:val="72"/>
        </w:rPr>
      </w:pPr>
      <w:r>
        <w:rPr>
          <w:rFonts w:ascii="黑体" w:eastAsia="黑体" w:cs="黑体"/>
          <w:color w:val="000000"/>
          <w:sz w:val="56"/>
          <w:szCs w:val="72"/>
        </w:rPr>
        <w:lastRenderedPageBreak/>
        <w:br/>
      </w:r>
    </w:p>
    <w:p w:rsidR="00B44179" w:rsidRDefault="00B44179">
      <w:pPr>
        <w:jc w:val="center"/>
        <w:rPr>
          <w:rFonts w:ascii="黑体" w:eastAsia="黑体" w:cs="黑体"/>
          <w:color w:val="000000"/>
          <w:sz w:val="56"/>
          <w:szCs w:val="72"/>
        </w:rPr>
      </w:pPr>
    </w:p>
    <w:p w:rsidR="00B44179" w:rsidRDefault="00FD3822">
      <w:pPr>
        <w:jc w:val="center"/>
        <w:rPr>
          <w:color w:val="000000"/>
          <w:sz w:val="72"/>
        </w:rPr>
      </w:pPr>
      <w:r>
        <w:rPr>
          <w:noProof/>
        </w:rPr>
        <w:pict>
          <v:shapetype id="_x0000_t202" coordsize="21600,21600" o:spt="202" path="m,l,21600r21600,l21600,xe">
            <v:stroke joinstyle="miter"/>
            <v:path gradientshapeok="t" o:connecttype="rect"/>
          </v:shapetype>
          <v:shape id="文本框 154" o:spid="_x0000_s1086" type="#_x0000_t202" style="position:absolute;left:0;text-align:left;margin-left:-80.45pt;margin-top:97.2pt;width:613.65pt;height:263.1pt;z-index:12;mso-wrap-distance-left:3.17494mm;mso-wrap-distance-right:3.17494mm;v-text-anchor:middle" fillcolor="#ffd966" strokecolor="#ffd966" strokeweight=".5pt">
            <v:fill r:id="rId26" o:title="" type="pattern"/>
            <v:textbox id="848">
              <w:txbxContent>
                <w:p w:rsidR="00FD3822" w:rsidRDefault="00FD3822">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shape>
        </w:pict>
      </w: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rPr>
          <w:color w:val="000000"/>
        </w:rPr>
      </w:pPr>
    </w:p>
    <w:p w:rsidR="00B44179" w:rsidRDefault="00B44179">
      <w:pPr>
        <w:widowControl/>
        <w:jc w:val="left"/>
        <w:rPr>
          <w:color w:val="000000"/>
        </w:rPr>
        <w:sectPr w:rsidR="00B44179">
          <w:headerReference w:type="default" r:id="rId27"/>
          <w:pgSz w:w="11906" w:h="16838"/>
          <w:pgMar w:top="1701" w:right="1417" w:bottom="1281" w:left="1417" w:header="851" w:footer="992" w:gutter="0"/>
          <w:pgNumType w:fmt="numberInDash"/>
          <w:cols w:space="720"/>
          <w:docGrid w:type="lines" w:linePitch="312"/>
        </w:sectPr>
      </w:pPr>
      <w:r>
        <w:rPr>
          <w:color w:val="000000"/>
        </w:rPr>
        <w:br w:type="page"/>
      </w:r>
    </w:p>
    <w:p w:rsidR="00B44179" w:rsidRDefault="00B44179">
      <w:pPr>
        <w:widowControl/>
        <w:jc w:val="left"/>
        <w:rPr>
          <w:color w:val="000000"/>
        </w:rPr>
      </w:pPr>
      <w:r>
        <w:rPr>
          <w:color w:val="000000"/>
        </w:rPr>
        <w:lastRenderedPageBreak/>
        <w:br/>
      </w:r>
    </w:p>
    <w:p w:rsidR="00B44179" w:rsidRDefault="00B44179">
      <w:pPr>
        <w:spacing w:line="584" w:lineRule="exact"/>
        <w:ind w:firstLineChars="200" w:firstLine="640"/>
        <w:rPr>
          <w:rFonts w:ascii="Times New Roman" w:eastAsia="仿宋_GB2312" w:cs="Times New Roman"/>
          <w:color w:val="000000"/>
          <w:sz w:val="32"/>
          <w:szCs w:val="32"/>
        </w:rPr>
      </w:pPr>
      <w:r>
        <w:rPr>
          <w:rFonts w:ascii="Times New Roman" w:eastAsia="黑体" w:cs="Times New Roman" w:hint="eastAsia"/>
          <w:color w:val="000000"/>
          <w:sz w:val="32"/>
          <w:szCs w:val="40"/>
        </w:rPr>
        <w:t>一、预算绩效情况说明</w:t>
      </w:r>
    </w:p>
    <w:p w:rsidR="00B44179" w:rsidRDefault="00B44179" w:rsidP="00702394">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（一）预算绩效管理工作开展情况</w:t>
      </w:r>
    </w:p>
    <w:p w:rsidR="00B44179" w:rsidRDefault="00B44179">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年度一般公共预算项目支出全面开展绩效自评，项目</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个，涉及资金</w:t>
      </w:r>
      <w:r>
        <w:rPr>
          <w:rFonts w:ascii="Times New Roman" w:eastAsia="仿宋_GB2312" w:cs="Times New Roman"/>
          <w:color w:val="000000"/>
          <w:sz w:val="32"/>
          <w:szCs w:val="32"/>
        </w:rPr>
        <w:t>180.28</w:t>
      </w:r>
      <w:r>
        <w:rPr>
          <w:rFonts w:ascii="Times New Roman" w:eastAsia="仿宋_GB2312" w:cs="Times New Roman" w:hint="eastAsia"/>
          <w:color w:val="000000"/>
          <w:sz w:val="32"/>
          <w:szCs w:val="32"/>
        </w:rPr>
        <w:t>万元，占一般公共预算项目支出总额的</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。组织对</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中小学幼儿园聘用专职保安</w:t>
      </w:r>
      <w:r>
        <w:rPr>
          <w:rFonts w:ascii="Times New Roman" w:eastAsia="仿宋_GB2312" w:cs="Times New Roman"/>
          <w:color w:val="000000"/>
          <w:sz w:val="32"/>
          <w:szCs w:val="32"/>
        </w:rPr>
        <w:t>”“</w:t>
      </w:r>
      <w:r>
        <w:rPr>
          <w:rFonts w:eastAsia="仿宋_GB2312"/>
          <w:kern w:val="0"/>
          <w:sz w:val="32"/>
          <w:szCs w:val="32"/>
        </w:rPr>
        <w:t xml:space="preserve"> </w:t>
      </w:r>
      <w:r>
        <w:rPr>
          <w:rFonts w:eastAsia="仿宋_GB2312" w:hint="eastAsia"/>
          <w:kern w:val="0"/>
          <w:sz w:val="32"/>
          <w:szCs w:val="32"/>
        </w:rPr>
        <w:t>基础教育质量监测经费</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个项目开展了部门评价，涉及一般公共预算支出</w:t>
      </w:r>
      <w:r>
        <w:rPr>
          <w:rFonts w:ascii="Times New Roman" w:eastAsia="仿宋_GB2312" w:cs="Times New Roman"/>
          <w:color w:val="000000"/>
          <w:sz w:val="32"/>
          <w:szCs w:val="32"/>
        </w:rPr>
        <w:t>180.28</w:t>
      </w:r>
      <w:r>
        <w:rPr>
          <w:rFonts w:ascii="Times New Roman" w:eastAsia="仿宋_GB2312" w:cs="Times New Roman" w:hint="eastAsia"/>
          <w:color w:val="000000"/>
          <w:sz w:val="32"/>
          <w:szCs w:val="32"/>
        </w:rPr>
        <w:t>万元。从评价情况来看，项目实施效果优秀，能够达到预期成效。</w:t>
      </w:r>
    </w:p>
    <w:p w:rsidR="00B44179" w:rsidRDefault="00B44179" w:rsidP="00702394">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（二）部门绩效评价结果</w:t>
      </w:r>
    </w:p>
    <w:p w:rsidR="00B44179" w:rsidRDefault="00B44179" w:rsidP="00702394">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hint="eastAsia"/>
          <w:b/>
          <w:bCs/>
          <w:color w:val="000000"/>
          <w:sz w:val="32"/>
          <w:szCs w:val="32"/>
        </w:rPr>
        <w:t>项目绩效自评结果。</w:t>
      </w:r>
      <w:r>
        <w:rPr>
          <w:rFonts w:ascii="Times New Roman" w:eastAsia="仿宋_GB2312" w:cs="Times New Roman" w:hint="eastAsia"/>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hint="eastAsia"/>
          <w:color w:val="000000"/>
          <w:sz w:val="32"/>
          <w:szCs w:val="32"/>
        </w:rPr>
        <w:t>年度对</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hint="eastAsia"/>
          <w:color w:val="000000"/>
          <w:sz w:val="32"/>
          <w:szCs w:val="32"/>
        </w:rPr>
        <w:t>分以上的</w:t>
      </w:r>
      <w:r>
        <w:rPr>
          <w:rFonts w:ascii="Times New Roman" w:eastAsia="仿宋_GB2312" w:cs="Times New Roman"/>
          <w:color w:val="000000"/>
          <w:sz w:val="32"/>
          <w:szCs w:val="32"/>
        </w:rPr>
        <w:t xml:space="preserve">2 </w:t>
      </w:r>
      <w:r>
        <w:rPr>
          <w:rFonts w:ascii="Times New Roman" w:eastAsia="仿宋_GB2312" w:cs="Times New Roman" w:hint="eastAsia"/>
          <w:color w:val="000000"/>
          <w:sz w:val="32"/>
          <w:szCs w:val="32"/>
        </w:rPr>
        <w:t>项。在部门决算公开中反映</w:t>
      </w: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中小学幼儿园聘用专职保安项目及</w:t>
      </w:r>
      <w:r>
        <w:rPr>
          <w:rFonts w:eastAsia="仿宋_GB2312" w:hint="eastAsia"/>
          <w:kern w:val="0"/>
          <w:sz w:val="32"/>
          <w:szCs w:val="32"/>
        </w:rPr>
        <w:t>基础教育质量监测经费</w:t>
      </w:r>
      <w:r>
        <w:rPr>
          <w:rFonts w:ascii="Times New Roman" w:eastAsia="仿宋_GB2312" w:cs="Times New Roman" w:hint="eastAsia"/>
          <w:color w:val="000000"/>
          <w:sz w:val="32"/>
          <w:szCs w:val="32"/>
        </w:rPr>
        <w:t>项目</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个项目绩效自评结果。</w:t>
      </w:r>
    </w:p>
    <w:p w:rsidR="00B44179" w:rsidRDefault="00B44179">
      <w:pPr>
        <w:widowControl/>
        <w:numPr>
          <w:ilvl w:val="0"/>
          <w:numId w:val="4"/>
        </w:numPr>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中小学幼儿园聘用专职保安项目综述：根据年初设定的绩效目标，项目绩效自评得分为</w:t>
      </w:r>
      <w:r>
        <w:rPr>
          <w:rFonts w:ascii="Times New Roman" w:eastAsia="仿宋_GB2312" w:cs="Times New Roman"/>
          <w:color w:val="000000"/>
          <w:sz w:val="32"/>
          <w:szCs w:val="32"/>
        </w:rPr>
        <w:t>99</w:t>
      </w:r>
      <w:r>
        <w:rPr>
          <w:rFonts w:ascii="Times New Roman" w:eastAsia="仿宋_GB2312" w:cs="Times New Roman" w:hint="eastAsia"/>
          <w:color w:val="000000"/>
          <w:sz w:val="32"/>
          <w:szCs w:val="32"/>
        </w:rPr>
        <w:t>分。全年预算数为</w:t>
      </w:r>
      <w:r>
        <w:rPr>
          <w:rFonts w:ascii="Times New Roman" w:eastAsia="仿宋_GB2312" w:cs="Times New Roman"/>
          <w:color w:val="000000"/>
          <w:sz w:val="32"/>
          <w:szCs w:val="32"/>
        </w:rPr>
        <w:t>153.42</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153.42</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w:t>
      </w:r>
      <w:r>
        <w:rPr>
          <w:rFonts w:eastAsia="仿宋_GB2312" w:hint="eastAsia"/>
          <w:kern w:val="0"/>
          <w:sz w:val="32"/>
          <w:szCs w:val="32"/>
        </w:rPr>
        <w:t>城区学校幼儿园及十一中配备保安，校园安全稳定。</w:t>
      </w:r>
    </w:p>
    <w:p w:rsidR="00B44179" w:rsidRDefault="00B44179">
      <w:pPr>
        <w:widowControl/>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eastAsia="仿宋_GB2312" w:hint="eastAsia"/>
          <w:kern w:val="0"/>
          <w:sz w:val="32"/>
          <w:szCs w:val="32"/>
        </w:rPr>
        <w:t>（</w:t>
      </w:r>
      <w:r>
        <w:rPr>
          <w:rFonts w:eastAsia="仿宋_GB2312"/>
          <w:kern w:val="0"/>
          <w:sz w:val="32"/>
          <w:szCs w:val="32"/>
        </w:rPr>
        <w:t>2</w:t>
      </w:r>
      <w:r>
        <w:rPr>
          <w:rFonts w:eastAsia="仿宋_GB2312" w:hint="eastAsia"/>
          <w:kern w:val="0"/>
          <w:sz w:val="32"/>
          <w:szCs w:val="32"/>
        </w:rPr>
        <w:t>）基础教育质量监测经费</w:t>
      </w:r>
      <w:r>
        <w:rPr>
          <w:rFonts w:ascii="Times New Roman" w:eastAsia="仿宋_GB2312" w:cs="Times New Roman" w:hint="eastAsia"/>
          <w:color w:val="000000"/>
          <w:sz w:val="32"/>
          <w:szCs w:val="32"/>
        </w:rPr>
        <w:t>项目绩效自评综述：根据年初设定的绩效目标，项目绩效自评得分为</w:t>
      </w:r>
      <w:r>
        <w:rPr>
          <w:rFonts w:ascii="Times New Roman" w:eastAsia="仿宋_GB2312" w:cs="Times New Roman"/>
          <w:color w:val="000000"/>
          <w:sz w:val="32"/>
          <w:szCs w:val="32"/>
        </w:rPr>
        <w:t>97</w:t>
      </w:r>
      <w:r>
        <w:rPr>
          <w:rFonts w:ascii="Times New Roman" w:eastAsia="仿宋_GB2312" w:cs="Times New Roman" w:hint="eastAsia"/>
          <w:color w:val="000000"/>
          <w:sz w:val="32"/>
          <w:szCs w:val="32"/>
        </w:rPr>
        <w:t>分。全年预算数为</w:t>
      </w:r>
      <w:r>
        <w:rPr>
          <w:rFonts w:ascii="Times New Roman" w:eastAsia="仿宋_GB2312" w:cs="Times New Roman"/>
          <w:color w:val="000000"/>
          <w:sz w:val="32"/>
          <w:szCs w:val="32"/>
        </w:rPr>
        <w:t>26.85</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26.85</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w:t>
      </w:r>
      <w:r>
        <w:rPr>
          <w:rFonts w:ascii="Times New Roman" w:eastAsia="仿宋_GB2312" w:cs="Times New Roman" w:hint="eastAsia"/>
          <w:color w:val="000000"/>
          <w:sz w:val="32"/>
          <w:szCs w:val="32"/>
        </w:rPr>
        <w:lastRenderedPageBreak/>
        <w:t>成情况：</w:t>
      </w:r>
      <w:r>
        <w:rPr>
          <w:rFonts w:eastAsia="仿宋_GB2312" w:hint="eastAsia"/>
          <w:kern w:val="0"/>
          <w:sz w:val="32"/>
          <w:szCs w:val="32"/>
        </w:rPr>
        <w:t>完成县域义务教育阶段学校</w:t>
      </w:r>
      <w:r>
        <w:rPr>
          <w:rFonts w:eastAsia="仿宋_GB2312"/>
          <w:kern w:val="0"/>
          <w:sz w:val="32"/>
          <w:szCs w:val="32"/>
        </w:rPr>
        <w:t>2019</w:t>
      </w:r>
      <w:r>
        <w:rPr>
          <w:rFonts w:eastAsia="仿宋_GB2312" w:hint="eastAsia"/>
          <w:kern w:val="0"/>
          <w:sz w:val="32"/>
          <w:szCs w:val="32"/>
        </w:rPr>
        <w:t>年春季学期四年级和八年级语文、艺术学科全样本监测和廊坊市第二轮义务教育数学素养、阅读素养、科学素养质量抽样监测；依据市本级监测结果形成</w:t>
      </w:r>
      <w:r>
        <w:rPr>
          <w:rFonts w:eastAsia="仿宋_GB2312"/>
          <w:kern w:val="0"/>
          <w:sz w:val="32"/>
          <w:szCs w:val="32"/>
        </w:rPr>
        <w:t>2019</w:t>
      </w:r>
      <w:r>
        <w:rPr>
          <w:rFonts w:eastAsia="仿宋_GB2312" w:hint="eastAsia"/>
          <w:kern w:val="0"/>
          <w:sz w:val="32"/>
          <w:szCs w:val="32"/>
        </w:rPr>
        <w:t>年廊坊市第二轮义务教育质量监测报告报告（数学素养、阅读素养、科学素养）和</w:t>
      </w:r>
      <w:r>
        <w:rPr>
          <w:rFonts w:eastAsia="仿宋_GB2312"/>
          <w:kern w:val="0"/>
          <w:sz w:val="32"/>
          <w:szCs w:val="32"/>
        </w:rPr>
        <w:t>2019</w:t>
      </w:r>
      <w:r>
        <w:rPr>
          <w:rFonts w:eastAsia="仿宋_GB2312" w:hint="eastAsia"/>
          <w:kern w:val="0"/>
          <w:sz w:val="32"/>
          <w:szCs w:val="32"/>
        </w:rPr>
        <w:t>年县域义务教育质量监测报告（语文、艺术）。</w:t>
      </w:r>
      <w:r>
        <w:rPr>
          <w:rFonts w:eastAsia="仿宋_GB2312"/>
          <w:kern w:val="0"/>
          <w:sz w:val="32"/>
          <w:szCs w:val="32"/>
        </w:rPr>
        <w:t>2019</w:t>
      </w:r>
      <w:r>
        <w:rPr>
          <w:rFonts w:eastAsia="仿宋_GB2312" w:hint="eastAsia"/>
          <w:kern w:val="0"/>
          <w:sz w:val="32"/>
          <w:szCs w:val="32"/>
        </w:rPr>
        <w:t>年</w:t>
      </w:r>
      <w:r>
        <w:rPr>
          <w:rFonts w:eastAsia="仿宋_GB2312"/>
          <w:kern w:val="0"/>
          <w:sz w:val="32"/>
          <w:szCs w:val="32"/>
        </w:rPr>
        <w:t>10</w:t>
      </w:r>
      <w:r>
        <w:rPr>
          <w:rFonts w:eastAsia="仿宋_GB2312" w:hint="eastAsia"/>
          <w:kern w:val="0"/>
          <w:sz w:val="32"/>
          <w:szCs w:val="32"/>
        </w:rPr>
        <w:t>月，预计监测任务全部完成。</w:t>
      </w:r>
      <w:r>
        <w:rPr>
          <w:rFonts w:eastAsia="仿宋_GB2312"/>
          <w:kern w:val="0"/>
          <w:sz w:val="32"/>
          <w:szCs w:val="32"/>
        </w:rPr>
        <w:t>2020</w:t>
      </w:r>
      <w:r>
        <w:rPr>
          <w:rFonts w:eastAsia="仿宋_GB2312" w:hint="eastAsia"/>
          <w:kern w:val="0"/>
          <w:sz w:val="32"/>
          <w:szCs w:val="32"/>
        </w:rPr>
        <w:t>年</w:t>
      </w:r>
      <w:r>
        <w:rPr>
          <w:rFonts w:eastAsia="仿宋_GB2312"/>
          <w:kern w:val="0"/>
          <w:sz w:val="32"/>
          <w:szCs w:val="32"/>
        </w:rPr>
        <w:t>6</w:t>
      </w:r>
      <w:r>
        <w:rPr>
          <w:rFonts w:eastAsia="仿宋_GB2312" w:hint="eastAsia"/>
          <w:kern w:val="0"/>
          <w:sz w:val="32"/>
          <w:szCs w:val="32"/>
        </w:rPr>
        <w:t>月发布</w:t>
      </w:r>
      <w:r>
        <w:rPr>
          <w:rFonts w:eastAsia="仿宋_GB2312"/>
          <w:kern w:val="0"/>
          <w:sz w:val="32"/>
          <w:szCs w:val="32"/>
        </w:rPr>
        <w:t>2019</w:t>
      </w:r>
      <w:r>
        <w:rPr>
          <w:rFonts w:eastAsia="仿宋_GB2312" w:hint="eastAsia"/>
          <w:kern w:val="0"/>
          <w:sz w:val="32"/>
          <w:szCs w:val="32"/>
        </w:rPr>
        <w:t>年度各项检测报告。</w:t>
      </w:r>
    </w:p>
    <w:p w:rsidR="00B44179" w:rsidRDefault="00B44179" w:rsidP="00702394">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2.</w:t>
      </w:r>
      <w:r>
        <w:rPr>
          <w:rFonts w:ascii="Times New Roman" w:eastAsia="仿宋_GB2312" w:cs="Times New Roman" w:hint="eastAsia"/>
          <w:b/>
          <w:bCs/>
          <w:color w:val="000000"/>
          <w:sz w:val="32"/>
          <w:szCs w:val="32"/>
        </w:rPr>
        <w:t>财政评价项目绩效评价结果。无</w:t>
      </w:r>
    </w:p>
    <w:p w:rsidR="00B44179" w:rsidRDefault="00B44179" w:rsidP="00702394">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3.</w:t>
      </w:r>
      <w:r>
        <w:rPr>
          <w:rFonts w:ascii="Times New Roman" w:eastAsia="仿宋_GB2312" w:cs="Times New Roman" w:hint="eastAsia"/>
          <w:b/>
          <w:bCs/>
          <w:color w:val="000000"/>
          <w:sz w:val="32"/>
          <w:szCs w:val="32"/>
        </w:rPr>
        <w:t>部门整体绩效自评结果。</w:t>
      </w:r>
      <w:r>
        <w:rPr>
          <w:rFonts w:ascii="Times New Roman" w:eastAsia="仿宋_GB2312" w:cs="Times New Roman" w:hint="eastAsia"/>
          <w:sz w:val="32"/>
          <w:szCs w:val="32"/>
        </w:rPr>
        <w:t>本部门对</w:t>
      </w:r>
      <w:r>
        <w:rPr>
          <w:rFonts w:ascii="Times New Roman" w:eastAsia="仿宋_GB2312" w:cs="Times New Roman"/>
          <w:sz w:val="32"/>
          <w:szCs w:val="32"/>
        </w:rPr>
        <w:t>2019</w:t>
      </w:r>
      <w:r>
        <w:rPr>
          <w:rFonts w:ascii="Times New Roman" w:eastAsia="仿宋_GB2312" w:cs="Times New Roman" w:hint="eastAsia"/>
          <w:sz w:val="32"/>
          <w:szCs w:val="32"/>
        </w:rPr>
        <w:t>年度部门整体绩效进行自评价，自评得分</w:t>
      </w:r>
      <w:r>
        <w:rPr>
          <w:rFonts w:ascii="Times New Roman" w:eastAsia="仿宋_GB2312" w:cs="Times New Roman"/>
          <w:sz w:val="32"/>
          <w:szCs w:val="32"/>
        </w:rPr>
        <w:t>98</w:t>
      </w:r>
      <w:r>
        <w:rPr>
          <w:rFonts w:ascii="Times New Roman" w:eastAsia="仿宋_GB2312" w:cs="Times New Roman" w:hint="eastAsia"/>
          <w:sz w:val="32"/>
          <w:szCs w:val="32"/>
        </w:rPr>
        <w:t>分，评价等级为优。从评价情况来看，我局较好完成了</w:t>
      </w:r>
      <w:r>
        <w:rPr>
          <w:rFonts w:ascii="Times New Roman" w:eastAsia="仿宋_GB2312" w:cs="Times New Roman"/>
          <w:sz w:val="32"/>
          <w:szCs w:val="32"/>
        </w:rPr>
        <w:t xml:space="preserve">2019 </w:t>
      </w:r>
      <w:r>
        <w:rPr>
          <w:rFonts w:ascii="Times New Roman" w:eastAsia="仿宋_GB2312" w:cs="Times New Roman" w:hint="eastAsia"/>
          <w:sz w:val="32"/>
          <w:szCs w:val="32"/>
        </w:rPr>
        <w:t>年履行职能职责和各项重点工作任务，整体绩效情况较为理想，总体上达到了预算绩效管理的要求。</w:t>
      </w:r>
    </w:p>
    <w:p w:rsidR="00B44179" w:rsidRDefault="00B44179">
      <w:pPr>
        <w:adjustRightInd w:val="0"/>
        <w:snapToGrid w:val="0"/>
        <w:spacing w:line="580" w:lineRule="exact"/>
        <w:ind w:firstLineChars="200" w:firstLine="640"/>
        <w:rPr>
          <w:rFonts w:ascii="Times New Roman" w:eastAsia="仿宋_GB2312" w:cs="Times New Roman"/>
          <w:color w:val="000000"/>
          <w:sz w:val="32"/>
          <w:szCs w:val="32"/>
        </w:rPr>
      </w:pPr>
    </w:p>
    <w:p w:rsidR="00B44179" w:rsidRDefault="00B44179">
      <w:pPr>
        <w:adjustRightInd w:val="0"/>
        <w:snapToGrid w:val="0"/>
        <w:spacing w:line="580" w:lineRule="exact"/>
        <w:ind w:firstLineChars="200" w:firstLine="640"/>
        <w:rPr>
          <w:rFonts w:ascii="Times New Roman" w:eastAsia="仿宋_GB2312" w:cs="Times New Roman"/>
          <w:color w:val="000000"/>
          <w:sz w:val="32"/>
          <w:szCs w:val="32"/>
        </w:rPr>
      </w:pPr>
    </w:p>
    <w:p w:rsidR="00B44179" w:rsidRDefault="00B44179">
      <w:pPr>
        <w:adjustRightInd w:val="0"/>
        <w:snapToGrid w:val="0"/>
        <w:spacing w:line="580" w:lineRule="exact"/>
        <w:ind w:firstLineChars="200" w:firstLine="640"/>
        <w:rPr>
          <w:rFonts w:ascii="Times New Roman" w:eastAsia="仿宋_GB2312" w:cs="Times New Roman"/>
          <w:color w:val="000000"/>
          <w:sz w:val="32"/>
          <w:szCs w:val="32"/>
        </w:rPr>
      </w:pPr>
    </w:p>
    <w:p w:rsidR="00B44179" w:rsidRDefault="00B44179">
      <w:pPr>
        <w:adjustRightInd w:val="0"/>
        <w:snapToGrid w:val="0"/>
        <w:spacing w:line="580" w:lineRule="exact"/>
        <w:ind w:firstLineChars="200" w:firstLine="640"/>
        <w:rPr>
          <w:rFonts w:ascii="Times New Roman" w:eastAsia="仿宋_GB2312" w:cs="Times New Roman"/>
          <w:color w:val="000000"/>
          <w:sz w:val="32"/>
          <w:szCs w:val="32"/>
        </w:rPr>
      </w:pPr>
    </w:p>
    <w:p w:rsidR="00B44179" w:rsidRDefault="00B44179">
      <w:pPr>
        <w:adjustRightInd w:val="0"/>
        <w:snapToGrid w:val="0"/>
        <w:spacing w:line="580" w:lineRule="exact"/>
        <w:ind w:firstLineChars="200" w:firstLine="640"/>
        <w:rPr>
          <w:rFonts w:ascii="Times New Roman" w:eastAsia="仿宋_GB2312" w:cs="Times New Roman"/>
          <w:color w:val="000000"/>
          <w:sz w:val="32"/>
          <w:szCs w:val="32"/>
        </w:rPr>
      </w:pPr>
    </w:p>
    <w:p w:rsidR="00B44179" w:rsidRDefault="00B44179">
      <w:pPr>
        <w:adjustRightInd w:val="0"/>
        <w:snapToGrid w:val="0"/>
        <w:spacing w:line="580" w:lineRule="exact"/>
        <w:ind w:firstLineChars="200" w:firstLine="640"/>
        <w:rPr>
          <w:rFonts w:ascii="Times New Roman" w:eastAsia="仿宋_GB2312" w:cs="Times New Roman"/>
          <w:color w:val="000000"/>
          <w:sz w:val="32"/>
          <w:szCs w:val="32"/>
        </w:rPr>
      </w:pPr>
    </w:p>
    <w:p w:rsidR="00B44179" w:rsidRDefault="00B44179">
      <w:pPr>
        <w:adjustRightInd w:val="0"/>
        <w:snapToGrid w:val="0"/>
        <w:spacing w:line="580" w:lineRule="exact"/>
        <w:ind w:firstLineChars="200" w:firstLine="640"/>
        <w:rPr>
          <w:rFonts w:ascii="Times New Roman" w:eastAsia="仿宋_GB2312" w:cs="Times New Roman"/>
          <w:color w:val="000000"/>
          <w:sz w:val="32"/>
          <w:szCs w:val="32"/>
        </w:rPr>
      </w:pPr>
    </w:p>
    <w:p w:rsidR="00B44179" w:rsidRDefault="00B44179">
      <w:pPr>
        <w:adjustRightInd w:val="0"/>
        <w:snapToGrid w:val="0"/>
        <w:spacing w:line="580" w:lineRule="exact"/>
        <w:ind w:firstLineChars="200" w:firstLine="640"/>
        <w:rPr>
          <w:rFonts w:ascii="Times New Roman" w:eastAsia="仿宋_GB2312" w:cs="Times New Roman"/>
          <w:color w:val="000000"/>
          <w:sz w:val="32"/>
          <w:szCs w:val="32"/>
        </w:rPr>
      </w:pPr>
    </w:p>
    <w:p w:rsidR="00B44179" w:rsidRDefault="00B44179">
      <w:pPr>
        <w:adjustRightInd w:val="0"/>
        <w:snapToGrid w:val="0"/>
        <w:spacing w:line="580" w:lineRule="exact"/>
        <w:ind w:firstLineChars="200" w:firstLine="640"/>
        <w:rPr>
          <w:rFonts w:ascii="Times New Roman" w:eastAsia="仿宋_GB2312" w:cs="Times New Roman"/>
          <w:color w:val="000000"/>
          <w:sz w:val="32"/>
          <w:szCs w:val="32"/>
        </w:rPr>
      </w:pPr>
    </w:p>
    <w:p w:rsidR="00B44179" w:rsidRDefault="00B44179">
      <w:pPr>
        <w:adjustRightInd w:val="0"/>
        <w:snapToGrid w:val="0"/>
        <w:spacing w:line="580" w:lineRule="exact"/>
        <w:ind w:firstLineChars="200" w:firstLine="640"/>
        <w:rPr>
          <w:rFonts w:ascii="Times New Roman" w:eastAsia="仿宋_GB2312" w:cs="Times New Roman"/>
          <w:color w:val="000000"/>
          <w:sz w:val="32"/>
          <w:szCs w:val="32"/>
        </w:rPr>
      </w:pPr>
    </w:p>
    <w:p w:rsidR="00B44179" w:rsidRDefault="00B44179">
      <w:pPr>
        <w:adjustRightInd w:val="0"/>
        <w:snapToGrid w:val="0"/>
        <w:spacing w:line="580" w:lineRule="exact"/>
        <w:ind w:firstLineChars="200" w:firstLine="640"/>
        <w:rPr>
          <w:rFonts w:ascii="Times New Roman" w:eastAsia="仿宋_GB2312" w:cs="Times New Roman"/>
          <w:color w:val="000000"/>
          <w:sz w:val="32"/>
          <w:szCs w:val="32"/>
        </w:rPr>
      </w:pPr>
    </w:p>
    <w:tbl>
      <w:tblPr>
        <w:tblW w:w="8861" w:type="dxa"/>
        <w:tblInd w:w="15" w:type="dxa"/>
        <w:tblLayout w:type="fixed"/>
        <w:tblCellMar>
          <w:left w:w="0" w:type="dxa"/>
          <w:right w:w="0" w:type="dxa"/>
        </w:tblCellMar>
        <w:tblLook w:val="0000" w:firstRow="0" w:lastRow="0" w:firstColumn="0" w:lastColumn="0" w:noHBand="0" w:noVBand="0"/>
      </w:tblPr>
      <w:tblGrid>
        <w:gridCol w:w="586"/>
        <w:gridCol w:w="626"/>
        <w:gridCol w:w="1340"/>
        <w:gridCol w:w="125"/>
        <w:gridCol w:w="730"/>
        <w:gridCol w:w="972"/>
        <w:gridCol w:w="28"/>
        <w:gridCol w:w="993"/>
        <w:gridCol w:w="99"/>
        <w:gridCol w:w="828"/>
        <w:gridCol w:w="196"/>
        <w:gridCol w:w="336"/>
        <w:gridCol w:w="434"/>
        <w:gridCol w:w="112"/>
        <w:gridCol w:w="784"/>
        <w:gridCol w:w="646"/>
        <w:gridCol w:w="26"/>
      </w:tblGrid>
      <w:tr w:rsidR="00B44179">
        <w:trPr>
          <w:gridAfter w:val="1"/>
          <w:wAfter w:w="26" w:type="dxa"/>
          <w:trHeight w:val="375"/>
        </w:trPr>
        <w:tc>
          <w:tcPr>
            <w:tcW w:w="8835" w:type="dxa"/>
            <w:gridSpan w:val="16"/>
            <w:tcBorders>
              <w:top w:val="nil"/>
              <w:left w:val="nil"/>
              <w:bottom w:val="nil"/>
              <w:right w:val="nil"/>
            </w:tcBorders>
            <w:noWrap/>
            <w:tcMar>
              <w:top w:w="15" w:type="dxa"/>
              <w:left w:w="15" w:type="dxa"/>
              <w:right w:w="15" w:type="dxa"/>
            </w:tcMar>
            <w:vAlign w:val="center"/>
          </w:tcPr>
          <w:p w:rsidR="00B44179" w:rsidRDefault="00B44179">
            <w:pPr>
              <w:widowControl/>
              <w:jc w:val="center"/>
              <w:textAlignment w:val="center"/>
              <w:rPr>
                <w:rFonts w:eastAsia="仿宋_GB2312"/>
                <w:color w:val="000000"/>
                <w:sz w:val="24"/>
                <w:szCs w:val="28"/>
              </w:rPr>
            </w:pPr>
            <w:r>
              <w:rPr>
                <w:rFonts w:eastAsia="方正小标宋简体" w:hint="eastAsia"/>
                <w:kern w:val="0"/>
                <w:sz w:val="44"/>
                <w:szCs w:val="44"/>
              </w:rPr>
              <w:lastRenderedPageBreak/>
              <w:t>项目支出绩效自评表</w:t>
            </w:r>
          </w:p>
        </w:tc>
      </w:tr>
      <w:tr w:rsidR="00B44179">
        <w:trPr>
          <w:trHeight w:val="259"/>
        </w:trPr>
        <w:tc>
          <w:tcPr>
            <w:tcW w:w="8861" w:type="dxa"/>
            <w:gridSpan w:val="17"/>
            <w:tcBorders>
              <w:top w:val="nil"/>
              <w:left w:val="nil"/>
              <w:bottom w:val="nil"/>
              <w:right w:val="nil"/>
            </w:tcBorders>
          </w:tcPr>
          <w:p w:rsidR="00B44179" w:rsidRDefault="00B44179">
            <w:pPr>
              <w:widowControl/>
              <w:spacing w:line="240" w:lineRule="exact"/>
              <w:jc w:val="center"/>
              <w:rPr>
                <w:kern w:val="0"/>
                <w:sz w:val="22"/>
              </w:rPr>
            </w:pPr>
            <w:r>
              <w:rPr>
                <w:rFonts w:eastAsia="仿宋_GB2312" w:hint="eastAsia"/>
                <w:kern w:val="0"/>
                <w:sz w:val="24"/>
              </w:rPr>
              <w:t>（</w:t>
            </w:r>
            <w:r>
              <w:rPr>
                <w:rFonts w:eastAsia="仿宋_GB2312"/>
                <w:kern w:val="0"/>
                <w:sz w:val="24"/>
              </w:rPr>
              <w:t xml:space="preserve">  2019  </w:t>
            </w:r>
            <w:r>
              <w:rPr>
                <w:rFonts w:eastAsia="仿宋_GB2312" w:hint="eastAsia"/>
                <w:kern w:val="0"/>
                <w:sz w:val="24"/>
              </w:rPr>
              <w:t>年度）</w:t>
            </w:r>
          </w:p>
        </w:tc>
      </w:tr>
      <w:tr w:rsidR="00B44179">
        <w:tc>
          <w:tcPr>
            <w:tcW w:w="1212" w:type="dxa"/>
            <w:gridSpan w:val="2"/>
            <w:tcBorders>
              <w:top w:val="single" w:sz="4" w:space="0" w:color="auto"/>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5"/>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廊坊市广阳区教育和体育局中小学幼儿园聘用专职保安项目</w:t>
            </w:r>
          </w:p>
        </w:tc>
      </w:tr>
      <w:tr w:rsidR="00B44179">
        <w:tc>
          <w:tcPr>
            <w:tcW w:w="1212" w:type="dxa"/>
            <w:gridSpan w:val="2"/>
            <w:tcBorders>
              <w:top w:val="single" w:sz="4" w:space="0" w:color="auto"/>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6"/>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广阳区教育和体育局</w:t>
            </w:r>
          </w:p>
        </w:tc>
        <w:tc>
          <w:tcPr>
            <w:tcW w:w="1123"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广阳区教育和体育局</w:t>
            </w:r>
          </w:p>
        </w:tc>
      </w:tr>
      <w:tr w:rsidR="00B44179">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年初</w:t>
            </w:r>
          </w:p>
          <w:p w:rsidR="00B44179" w:rsidRDefault="00B44179">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全年</w:t>
            </w:r>
          </w:p>
          <w:p w:rsidR="00B44179" w:rsidRDefault="00B44179">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全年</w:t>
            </w:r>
          </w:p>
          <w:p w:rsidR="00B44179" w:rsidRDefault="00B44179">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得分</w:t>
            </w:r>
          </w:p>
        </w:tc>
      </w:tr>
      <w:tr w:rsidR="00B44179">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B44179" w:rsidRDefault="00B44179"/>
        </w:tc>
        <w:tc>
          <w:tcPr>
            <w:tcW w:w="2195"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18"/>
                <w:szCs w:val="18"/>
              </w:rPr>
            </w:pPr>
            <w:r>
              <w:rPr>
                <w:rFonts w:eastAsia="仿宋_GB2312"/>
                <w:kern w:val="0"/>
                <w:sz w:val="18"/>
                <w:szCs w:val="18"/>
              </w:rPr>
              <w:t>153.429675</w:t>
            </w:r>
          </w:p>
        </w:tc>
        <w:tc>
          <w:tcPr>
            <w:tcW w:w="993"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18"/>
                <w:szCs w:val="18"/>
              </w:rPr>
            </w:pPr>
          </w:p>
        </w:tc>
        <w:tc>
          <w:tcPr>
            <w:tcW w:w="1123"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18"/>
                <w:szCs w:val="18"/>
              </w:rPr>
            </w:pPr>
            <w:r>
              <w:rPr>
                <w:rFonts w:eastAsia="仿宋_GB2312"/>
                <w:kern w:val="0"/>
                <w:sz w:val="18"/>
                <w:szCs w:val="18"/>
              </w:rPr>
              <w:t>153.429675</w:t>
            </w:r>
          </w:p>
        </w:tc>
        <w:tc>
          <w:tcPr>
            <w:tcW w:w="77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100</w:t>
            </w:r>
            <w:r>
              <w:rPr>
                <w:rFonts w:ascii="仿宋_GB2312" w:eastAsia="仿宋_GB2312" w:hint="eastAsia"/>
                <w:kern w:val="0"/>
                <w:sz w:val="24"/>
              </w:rPr>
              <w:t>％</w:t>
            </w:r>
          </w:p>
        </w:tc>
        <w:tc>
          <w:tcPr>
            <w:tcW w:w="67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10</w:t>
            </w:r>
          </w:p>
        </w:tc>
      </w:tr>
      <w:tr w:rsidR="00B44179">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B44179" w:rsidRDefault="00B44179"/>
        </w:tc>
        <w:tc>
          <w:tcPr>
            <w:tcW w:w="2195"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18"/>
                <w:szCs w:val="18"/>
              </w:rPr>
            </w:pPr>
            <w:r>
              <w:rPr>
                <w:rFonts w:eastAsia="仿宋_GB2312"/>
                <w:kern w:val="0"/>
                <w:sz w:val="18"/>
                <w:szCs w:val="18"/>
              </w:rPr>
              <w:t>153.429675</w:t>
            </w:r>
          </w:p>
        </w:tc>
        <w:tc>
          <w:tcPr>
            <w:tcW w:w="993"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123"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18"/>
                <w:szCs w:val="18"/>
              </w:rPr>
              <w:t>153.429675</w:t>
            </w:r>
          </w:p>
        </w:tc>
        <w:tc>
          <w:tcPr>
            <w:tcW w:w="77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w:t>
            </w:r>
          </w:p>
        </w:tc>
      </w:tr>
      <w:tr w:rsidR="00B44179">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B44179" w:rsidRDefault="00B44179"/>
        </w:tc>
        <w:tc>
          <w:tcPr>
            <w:tcW w:w="2195"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123"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w:t>
            </w:r>
          </w:p>
        </w:tc>
      </w:tr>
      <w:tr w:rsidR="00B44179">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B44179" w:rsidRDefault="00B44179"/>
        </w:tc>
        <w:tc>
          <w:tcPr>
            <w:tcW w:w="2195"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123"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w:t>
            </w:r>
          </w:p>
        </w:tc>
      </w:tr>
      <w:tr w:rsidR="00B44179">
        <w:tc>
          <w:tcPr>
            <w:tcW w:w="586" w:type="dxa"/>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7"/>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9"/>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实际完成情况</w:t>
            </w:r>
          </w:p>
        </w:tc>
      </w:tr>
      <w:tr w:rsidR="00B44179">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4814" w:type="dxa"/>
            <w:gridSpan w:val="7"/>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kern w:val="0"/>
                <w:sz w:val="24"/>
              </w:rPr>
            </w:pPr>
            <w:r>
              <w:rPr>
                <w:rFonts w:eastAsia="仿宋_GB2312" w:hint="eastAsia"/>
                <w:kern w:val="0"/>
                <w:sz w:val="24"/>
              </w:rPr>
              <w:t>城区学校幼儿园及十一中配备保安，校园安全稳定。</w:t>
            </w:r>
          </w:p>
        </w:tc>
        <w:tc>
          <w:tcPr>
            <w:tcW w:w="3461" w:type="dxa"/>
            <w:gridSpan w:val="9"/>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校园安全稳定</w:t>
            </w:r>
          </w:p>
        </w:tc>
      </w:tr>
      <w:tr w:rsidR="00B44179">
        <w:trPr>
          <w:trHeight w:val="469"/>
        </w:trPr>
        <w:tc>
          <w:tcPr>
            <w:tcW w:w="586" w:type="dxa"/>
            <w:vMerge w:val="restart"/>
            <w:tcBorders>
              <w:top w:val="nil"/>
              <w:left w:val="single" w:sz="4" w:space="0" w:color="auto"/>
              <w:bottom w:val="nil"/>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一级指标</w:t>
            </w:r>
          </w:p>
        </w:tc>
        <w:tc>
          <w:tcPr>
            <w:tcW w:w="1340"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二级指标</w:t>
            </w:r>
          </w:p>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年度</w:t>
            </w:r>
          </w:p>
          <w:p w:rsidR="00B44179" w:rsidRDefault="00B44179">
            <w:pPr>
              <w:widowControl/>
              <w:spacing w:line="240" w:lineRule="exact"/>
              <w:jc w:val="center"/>
              <w:rPr>
                <w:rFonts w:eastAsia="仿宋_GB2312"/>
                <w:kern w:val="0"/>
                <w:sz w:val="24"/>
              </w:rPr>
            </w:pPr>
            <w:r>
              <w:rPr>
                <w:rFonts w:eastAsia="仿宋_GB2312" w:hint="eastAsia"/>
                <w:kern w:val="0"/>
                <w:sz w:val="24"/>
              </w:rPr>
              <w:t>指标值</w:t>
            </w: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实际</w:t>
            </w:r>
          </w:p>
          <w:p w:rsidR="00B44179" w:rsidRDefault="00B44179">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产出指标</w:t>
            </w:r>
          </w:p>
        </w:tc>
        <w:tc>
          <w:tcPr>
            <w:tcW w:w="1340" w:type="dxa"/>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数量指标</w:t>
            </w:r>
          </w:p>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Cs w:val="21"/>
              </w:rPr>
              <w:t>发放人数</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77</w:t>
            </w:r>
            <w:r>
              <w:rPr>
                <w:rFonts w:eastAsia="仿宋_GB2312" w:hint="eastAsia"/>
                <w:kern w:val="0"/>
                <w:sz w:val="24"/>
              </w:rPr>
              <w:t>人</w:t>
            </w: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77</w:t>
            </w:r>
            <w:r>
              <w:rPr>
                <w:rFonts w:eastAsia="仿宋_GB2312" w:hint="eastAsia"/>
                <w:kern w:val="0"/>
                <w:sz w:val="24"/>
              </w:rPr>
              <w:t>人</w:t>
            </w: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Cs w:val="21"/>
              </w:rPr>
            </w:pP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质量指标</w:t>
            </w:r>
          </w:p>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校园安全</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Cs w:val="21"/>
              </w:rPr>
            </w:pPr>
            <w:r>
              <w:rPr>
                <w:rFonts w:eastAsia="仿宋_GB2312" w:hint="eastAsia"/>
                <w:kern w:val="0"/>
                <w:szCs w:val="21"/>
              </w:rPr>
              <w:t>安全</w:t>
            </w: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Cs w:val="21"/>
              </w:rPr>
            </w:pPr>
            <w:r>
              <w:rPr>
                <w:rFonts w:eastAsia="仿宋_GB2312" w:hint="eastAsia"/>
                <w:kern w:val="0"/>
                <w:szCs w:val="21"/>
              </w:rPr>
              <w:t>基本安全</w:t>
            </w: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kern w:val="0"/>
                <w:szCs w:val="21"/>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时效指标</w:t>
            </w:r>
          </w:p>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及时发放</w:t>
            </w:r>
          </w:p>
        </w:tc>
        <w:tc>
          <w:tcPr>
            <w:tcW w:w="1021"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比较及时</w:t>
            </w:r>
          </w:p>
        </w:tc>
        <w:tc>
          <w:tcPr>
            <w:tcW w:w="927"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Cs w:val="21"/>
              </w:rPr>
            </w:pPr>
            <w:r>
              <w:rPr>
                <w:rFonts w:eastAsia="仿宋_GB2312" w:hint="eastAsia"/>
                <w:kern w:val="0"/>
                <w:szCs w:val="21"/>
              </w:rPr>
              <w:t>比较及时</w:t>
            </w: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成本指标</w:t>
            </w:r>
          </w:p>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18"/>
                <w:szCs w:val="18"/>
              </w:rPr>
              <w:t>服务费标准（每人每月）</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2900</w:t>
            </w:r>
            <w:r>
              <w:rPr>
                <w:rFonts w:eastAsia="仿宋_GB2312" w:hint="eastAsia"/>
                <w:kern w:val="0"/>
                <w:sz w:val="24"/>
              </w:rPr>
              <w:t>元</w:t>
            </w: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2846.56</w:t>
            </w:r>
            <w:r>
              <w:rPr>
                <w:rFonts w:eastAsia="仿宋_GB2312" w:hint="eastAsia"/>
                <w:kern w:val="0"/>
                <w:sz w:val="24"/>
              </w:rPr>
              <w:t>元</w:t>
            </w: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效益指标</w:t>
            </w:r>
          </w:p>
          <w:p w:rsidR="00B44179" w:rsidRDefault="00B44179">
            <w:pPr>
              <w:widowControl/>
              <w:spacing w:line="240" w:lineRule="exact"/>
              <w:jc w:val="center"/>
              <w:rPr>
                <w:rFonts w:eastAsia="仿宋_GB2312"/>
                <w:kern w:val="0"/>
                <w:sz w:val="24"/>
              </w:rPr>
            </w:pPr>
          </w:p>
        </w:tc>
        <w:tc>
          <w:tcPr>
            <w:tcW w:w="1340" w:type="dxa"/>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经济效益</w:t>
            </w:r>
          </w:p>
          <w:p w:rsidR="00B44179" w:rsidRDefault="00B44179">
            <w:pPr>
              <w:widowControl/>
              <w:spacing w:line="240" w:lineRule="exact"/>
              <w:jc w:val="center"/>
              <w:rPr>
                <w:rFonts w:eastAsia="仿宋_GB2312"/>
                <w:kern w:val="0"/>
                <w:sz w:val="24"/>
              </w:rPr>
            </w:pPr>
            <w:r>
              <w:rPr>
                <w:rFonts w:eastAsia="仿宋_GB2312" w:hint="eastAsia"/>
                <w:kern w:val="0"/>
                <w:sz w:val="24"/>
              </w:rPr>
              <w:t>指标</w:t>
            </w:r>
          </w:p>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社会效益</w:t>
            </w:r>
          </w:p>
          <w:p w:rsidR="00B44179" w:rsidRDefault="00B44179">
            <w:pPr>
              <w:widowControl/>
              <w:spacing w:line="240" w:lineRule="exact"/>
              <w:jc w:val="center"/>
              <w:rPr>
                <w:rFonts w:eastAsia="仿宋_GB2312"/>
                <w:kern w:val="0"/>
                <w:sz w:val="24"/>
              </w:rPr>
            </w:pPr>
            <w:r>
              <w:rPr>
                <w:rFonts w:eastAsia="仿宋_GB2312" w:hint="eastAsia"/>
                <w:kern w:val="0"/>
                <w:sz w:val="24"/>
              </w:rPr>
              <w:t>指标</w:t>
            </w:r>
          </w:p>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生态效益</w:t>
            </w:r>
          </w:p>
          <w:p w:rsidR="00B44179" w:rsidRDefault="00B44179">
            <w:pPr>
              <w:widowControl/>
              <w:spacing w:line="240" w:lineRule="exact"/>
              <w:jc w:val="center"/>
              <w:rPr>
                <w:rFonts w:eastAsia="仿宋_GB2312"/>
                <w:kern w:val="0"/>
                <w:sz w:val="24"/>
              </w:rPr>
            </w:pPr>
            <w:r>
              <w:rPr>
                <w:rFonts w:eastAsia="仿宋_GB2312" w:hint="eastAsia"/>
                <w:kern w:val="0"/>
                <w:sz w:val="24"/>
              </w:rPr>
              <w:t>指标</w:t>
            </w:r>
          </w:p>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val="restart"/>
            <w:tcBorders>
              <w:top w:val="single" w:sz="4" w:space="0" w:color="auto"/>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可持续影响</w:t>
            </w:r>
          </w:p>
          <w:p w:rsidR="00B44179" w:rsidRDefault="00B44179">
            <w:pPr>
              <w:widowControl/>
              <w:spacing w:line="240" w:lineRule="exact"/>
              <w:jc w:val="center"/>
              <w:rPr>
                <w:rFonts w:eastAsia="仿宋_GB2312"/>
                <w:kern w:val="0"/>
                <w:sz w:val="24"/>
              </w:rPr>
            </w:pPr>
            <w:r>
              <w:rPr>
                <w:rFonts w:eastAsia="仿宋_GB2312" w:hint="eastAsia"/>
                <w:kern w:val="0"/>
                <w:sz w:val="24"/>
              </w:rPr>
              <w:t>指标</w:t>
            </w:r>
          </w:p>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Cs w:val="21"/>
              </w:rPr>
            </w:pPr>
            <w:r>
              <w:rPr>
                <w:rFonts w:eastAsia="仿宋_GB2312" w:hint="eastAsia"/>
                <w:color w:val="000000"/>
                <w:kern w:val="0"/>
                <w:szCs w:val="21"/>
              </w:rPr>
              <w:t>维护校园安全</w:t>
            </w:r>
          </w:p>
        </w:tc>
        <w:tc>
          <w:tcPr>
            <w:tcW w:w="1021"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Cs w:val="21"/>
              </w:rPr>
            </w:pPr>
            <w:r>
              <w:rPr>
                <w:rFonts w:eastAsia="仿宋_GB2312" w:hint="eastAsia"/>
                <w:kern w:val="0"/>
                <w:szCs w:val="21"/>
              </w:rPr>
              <w:t>维护安全</w:t>
            </w:r>
          </w:p>
        </w:tc>
        <w:tc>
          <w:tcPr>
            <w:tcW w:w="927"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Cs w:val="21"/>
              </w:rPr>
            </w:pPr>
            <w:r>
              <w:rPr>
                <w:rFonts w:eastAsia="仿宋_GB2312" w:hint="eastAsia"/>
                <w:kern w:val="0"/>
                <w:szCs w:val="21"/>
              </w:rPr>
              <w:t>维护安全</w:t>
            </w:r>
          </w:p>
        </w:tc>
        <w:tc>
          <w:tcPr>
            <w:tcW w:w="53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30</w:t>
            </w: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kern w:val="0"/>
                <w:szCs w:val="21"/>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val="restart"/>
            <w:tcBorders>
              <w:top w:val="nil"/>
              <w:left w:val="single" w:sz="4" w:space="0" w:color="auto"/>
              <w:bottom w:val="nil"/>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满意度</w:t>
            </w:r>
          </w:p>
          <w:p w:rsidR="00B44179" w:rsidRDefault="00B44179">
            <w:pPr>
              <w:widowControl/>
              <w:spacing w:line="240" w:lineRule="exact"/>
              <w:jc w:val="center"/>
              <w:rPr>
                <w:rFonts w:eastAsia="仿宋_GB2312"/>
                <w:kern w:val="0"/>
                <w:sz w:val="24"/>
              </w:rPr>
            </w:pPr>
            <w:r>
              <w:rPr>
                <w:rFonts w:eastAsia="仿宋_GB2312" w:hint="eastAsia"/>
                <w:kern w:val="0"/>
                <w:sz w:val="24"/>
              </w:rPr>
              <w:t>指标</w:t>
            </w:r>
          </w:p>
        </w:tc>
        <w:tc>
          <w:tcPr>
            <w:tcW w:w="1340" w:type="dxa"/>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服务对象满意度指标</w:t>
            </w:r>
          </w:p>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Cs w:val="21"/>
              </w:rPr>
            </w:pPr>
            <w:r>
              <w:rPr>
                <w:rFonts w:eastAsia="仿宋_GB2312" w:hint="eastAsia"/>
                <w:color w:val="000000"/>
                <w:kern w:val="0"/>
                <w:szCs w:val="21"/>
              </w:rPr>
              <w:t>满意程度</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Cs w:val="21"/>
              </w:rPr>
            </w:pPr>
            <w:r>
              <w:rPr>
                <w:rFonts w:eastAsia="仿宋_GB2312" w:hint="eastAsia"/>
                <w:kern w:val="0"/>
                <w:szCs w:val="21"/>
              </w:rPr>
              <w:t>基本满意</w:t>
            </w: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Cs w:val="21"/>
              </w:rPr>
            </w:pPr>
            <w:r>
              <w:rPr>
                <w:rFonts w:eastAsia="仿宋_GB2312" w:hint="eastAsia"/>
                <w:kern w:val="0"/>
                <w:szCs w:val="21"/>
              </w:rPr>
              <w:t>基本满意</w:t>
            </w: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Cs w:val="21"/>
              </w:rPr>
            </w:pPr>
            <w:r>
              <w:rPr>
                <w:rFonts w:eastAsia="仿宋_GB2312"/>
                <w:kern w:val="0"/>
                <w:szCs w:val="21"/>
              </w:rPr>
              <w:t>9</w:t>
            </w: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kern w:val="0"/>
                <w:szCs w:val="21"/>
              </w:rPr>
            </w:pPr>
            <w:r>
              <w:rPr>
                <w:rFonts w:eastAsia="仿宋_GB2312" w:hint="eastAsia"/>
                <w:kern w:val="0"/>
                <w:szCs w:val="21"/>
              </w:rPr>
              <w:t>沟通保安公司，加强人员培训，提高服务质量</w:t>
            </w: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nil"/>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340" w:type="dxa"/>
            <w:vMerge/>
            <w:tcBorders>
              <w:top w:val="nil"/>
              <w:left w:val="single" w:sz="4" w:space="0" w:color="auto"/>
              <w:bottom w:val="single" w:sz="4" w:space="0" w:color="auto"/>
              <w:right w:val="single" w:sz="4" w:space="0" w:color="auto"/>
            </w:tcBorders>
            <w:vAlign w:val="center"/>
          </w:tcPr>
          <w:p w:rsidR="00B44179" w:rsidRDefault="00B44179"/>
        </w:tc>
        <w:tc>
          <w:tcPr>
            <w:tcW w:w="1827"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c>
          <w:tcPr>
            <w:tcW w:w="6327" w:type="dxa"/>
            <w:gridSpan w:val="10"/>
            <w:tcBorders>
              <w:top w:val="single" w:sz="4" w:space="0" w:color="auto"/>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color w:val="000000"/>
                <w:kern w:val="0"/>
                <w:sz w:val="24"/>
              </w:rPr>
            </w:pPr>
            <w:r>
              <w:rPr>
                <w:rFonts w:eastAsia="仿宋_GB2312"/>
                <w:color w:val="000000"/>
                <w:kern w:val="0"/>
                <w:sz w:val="24"/>
              </w:rPr>
              <w:t>99</w:t>
            </w: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gridAfter w:val="1"/>
          <w:wAfter w:w="26" w:type="dxa"/>
          <w:trHeight w:val="375"/>
        </w:trPr>
        <w:tc>
          <w:tcPr>
            <w:tcW w:w="8835" w:type="dxa"/>
            <w:gridSpan w:val="16"/>
            <w:tcBorders>
              <w:top w:val="nil"/>
              <w:left w:val="nil"/>
              <w:bottom w:val="nil"/>
              <w:right w:val="nil"/>
            </w:tcBorders>
            <w:noWrap/>
            <w:tcMar>
              <w:top w:w="15" w:type="dxa"/>
              <w:left w:w="15" w:type="dxa"/>
              <w:right w:w="15" w:type="dxa"/>
            </w:tcMar>
            <w:vAlign w:val="center"/>
          </w:tcPr>
          <w:p w:rsidR="00B44179" w:rsidRDefault="00B44179">
            <w:pPr>
              <w:widowControl/>
              <w:jc w:val="center"/>
              <w:textAlignment w:val="center"/>
              <w:rPr>
                <w:rFonts w:eastAsia="方正小标宋简体"/>
                <w:kern w:val="0"/>
                <w:sz w:val="44"/>
                <w:szCs w:val="44"/>
              </w:rPr>
            </w:pPr>
          </w:p>
          <w:p w:rsidR="00B44179" w:rsidRDefault="00B44179">
            <w:pPr>
              <w:widowControl/>
              <w:jc w:val="center"/>
              <w:textAlignment w:val="center"/>
              <w:rPr>
                <w:rFonts w:eastAsia="方正小标宋简体"/>
                <w:kern w:val="0"/>
                <w:sz w:val="44"/>
                <w:szCs w:val="44"/>
              </w:rPr>
            </w:pPr>
          </w:p>
          <w:p w:rsidR="00B44179" w:rsidRDefault="00B44179">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B44179">
        <w:trPr>
          <w:trHeight w:val="259"/>
        </w:trPr>
        <w:tc>
          <w:tcPr>
            <w:tcW w:w="8861" w:type="dxa"/>
            <w:gridSpan w:val="17"/>
            <w:tcBorders>
              <w:top w:val="nil"/>
              <w:left w:val="nil"/>
              <w:bottom w:val="nil"/>
              <w:right w:val="nil"/>
            </w:tcBorders>
          </w:tcPr>
          <w:p w:rsidR="00B44179" w:rsidRDefault="00B44179">
            <w:pPr>
              <w:widowControl/>
              <w:spacing w:line="240" w:lineRule="exact"/>
              <w:jc w:val="center"/>
              <w:rPr>
                <w:kern w:val="0"/>
                <w:sz w:val="22"/>
              </w:rPr>
            </w:pPr>
            <w:r>
              <w:rPr>
                <w:rFonts w:eastAsia="仿宋_GB2312" w:hint="eastAsia"/>
                <w:kern w:val="0"/>
                <w:sz w:val="24"/>
              </w:rPr>
              <w:lastRenderedPageBreak/>
              <w:t>（</w:t>
            </w:r>
            <w:r>
              <w:rPr>
                <w:rFonts w:eastAsia="仿宋_GB2312"/>
                <w:kern w:val="0"/>
                <w:sz w:val="24"/>
              </w:rPr>
              <w:t xml:space="preserve"> 2019   </w:t>
            </w:r>
            <w:r>
              <w:rPr>
                <w:rFonts w:eastAsia="仿宋_GB2312" w:hint="eastAsia"/>
                <w:kern w:val="0"/>
                <w:sz w:val="24"/>
              </w:rPr>
              <w:t>年度）</w:t>
            </w:r>
          </w:p>
        </w:tc>
      </w:tr>
      <w:tr w:rsidR="00B44179">
        <w:tc>
          <w:tcPr>
            <w:tcW w:w="1212" w:type="dxa"/>
            <w:gridSpan w:val="2"/>
            <w:tcBorders>
              <w:top w:val="single" w:sz="4" w:space="0" w:color="auto"/>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5"/>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rPr>
                <w:rFonts w:eastAsia="仿宋_GB2312"/>
                <w:kern w:val="0"/>
                <w:sz w:val="24"/>
              </w:rPr>
            </w:pPr>
            <w:r>
              <w:rPr>
                <w:rFonts w:eastAsia="仿宋_GB2312" w:hint="eastAsia"/>
                <w:kern w:val="0"/>
                <w:sz w:val="24"/>
              </w:rPr>
              <w:t>广阳区基础教育质量监测经费</w:t>
            </w:r>
          </w:p>
        </w:tc>
      </w:tr>
      <w:tr w:rsidR="00B44179">
        <w:tc>
          <w:tcPr>
            <w:tcW w:w="1212" w:type="dxa"/>
            <w:gridSpan w:val="2"/>
            <w:tcBorders>
              <w:top w:val="single" w:sz="4" w:space="0" w:color="auto"/>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主管部门</w:t>
            </w:r>
          </w:p>
        </w:tc>
        <w:tc>
          <w:tcPr>
            <w:tcW w:w="4287" w:type="dxa"/>
            <w:gridSpan w:val="7"/>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廊坊市广阳区教育和体育局</w:t>
            </w:r>
          </w:p>
        </w:tc>
        <w:tc>
          <w:tcPr>
            <w:tcW w:w="1024"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rPr>
                <w:rFonts w:eastAsia="仿宋_GB2312"/>
                <w:kern w:val="0"/>
                <w:sz w:val="24"/>
              </w:rPr>
            </w:pPr>
            <w:r>
              <w:rPr>
                <w:rFonts w:eastAsia="仿宋_GB2312" w:hint="eastAsia"/>
                <w:kern w:val="0"/>
                <w:sz w:val="24"/>
              </w:rPr>
              <w:t>廊坊市广阳区教育和体育局督导室</w:t>
            </w:r>
          </w:p>
        </w:tc>
      </w:tr>
      <w:tr w:rsidR="00B44179">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年初</w:t>
            </w:r>
          </w:p>
          <w:p w:rsidR="00B44179" w:rsidRDefault="00B44179">
            <w:pPr>
              <w:widowControl/>
              <w:spacing w:line="240" w:lineRule="exact"/>
              <w:jc w:val="center"/>
              <w:rPr>
                <w:rFonts w:eastAsia="仿宋_GB2312"/>
                <w:kern w:val="0"/>
                <w:sz w:val="24"/>
              </w:rPr>
            </w:pPr>
            <w:r>
              <w:rPr>
                <w:rFonts w:eastAsia="仿宋_GB2312" w:hint="eastAsia"/>
                <w:kern w:val="0"/>
                <w:sz w:val="24"/>
              </w:rPr>
              <w:t>预算数</w:t>
            </w:r>
          </w:p>
        </w:tc>
        <w:tc>
          <w:tcPr>
            <w:tcW w:w="109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全年</w:t>
            </w:r>
          </w:p>
          <w:p w:rsidR="00B44179" w:rsidRDefault="00B44179">
            <w:pPr>
              <w:widowControl/>
              <w:spacing w:line="240" w:lineRule="exact"/>
              <w:jc w:val="center"/>
              <w:rPr>
                <w:rFonts w:eastAsia="仿宋_GB2312"/>
                <w:kern w:val="0"/>
                <w:sz w:val="24"/>
              </w:rPr>
            </w:pPr>
            <w:r>
              <w:rPr>
                <w:rFonts w:eastAsia="仿宋_GB2312" w:hint="eastAsia"/>
                <w:kern w:val="0"/>
                <w:sz w:val="24"/>
              </w:rPr>
              <w:t>预算数</w:t>
            </w:r>
          </w:p>
        </w:tc>
        <w:tc>
          <w:tcPr>
            <w:tcW w:w="1024"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全年</w:t>
            </w:r>
          </w:p>
          <w:p w:rsidR="00B44179" w:rsidRDefault="00B44179">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得分</w:t>
            </w:r>
          </w:p>
        </w:tc>
      </w:tr>
      <w:tr w:rsidR="00B44179">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B44179" w:rsidRDefault="00B44179"/>
        </w:tc>
        <w:tc>
          <w:tcPr>
            <w:tcW w:w="2195"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26.8515</w:t>
            </w:r>
          </w:p>
        </w:tc>
        <w:tc>
          <w:tcPr>
            <w:tcW w:w="109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024"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26.8458</w:t>
            </w:r>
          </w:p>
        </w:tc>
        <w:tc>
          <w:tcPr>
            <w:tcW w:w="77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10</w:t>
            </w:r>
          </w:p>
        </w:tc>
      </w:tr>
      <w:tr w:rsidR="00B44179">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B44179" w:rsidRDefault="00B44179"/>
        </w:tc>
        <w:tc>
          <w:tcPr>
            <w:tcW w:w="2195"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26.8515</w:t>
            </w:r>
          </w:p>
        </w:tc>
        <w:tc>
          <w:tcPr>
            <w:tcW w:w="109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024"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26.8458</w:t>
            </w:r>
          </w:p>
        </w:tc>
        <w:tc>
          <w:tcPr>
            <w:tcW w:w="77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w:t>
            </w:r>
          </w:p>
        </w:tc>
      </w:tr>
      <w:tr w:rsidR="00B44179">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B44179" w:rsidRDefault="00B44179"/>
        </w:tc>
        <w:tc>
          <w:tcPr>
            <w:tcW w:w="2195"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09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024"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w:t>
            </w:r>
          </w:p>
        </w:tc>
      </w:tr>
      <w:tr w:rsidR="00B44179">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B44179" w:rsidRDefault="00B44179"/>
        </w:tc>
        <w:tc>
          <w:tcPr>
            <w:tcW w:w="2195"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09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024"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w:t>
            </w:r>
          </w:p>
        </w:tc>
      </w:tr>
      <w:tr w:rsidR="00B44179">
        <w:tc>
          <w:tcPr>
            <w:tcW w:w="586" w:type="dxa"/>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年度总体目标</w:t>
            </w:r>
          </w:p>
        </w:tc>
        <w:tc>
          <w:tcPr>
            <w:tcW w:w="4913" w:type="dxa"/>
            <w:gridSpan w:val="8"/>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预期目标</w:t>
            </w:r>
          </w:p>
        </w:tc>
        <w:tc>
          <w:tcPr>
            <w:tcW w:w="3362" w:type="dxa"/>
            <w:gridSpan w:val="8"/>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实际完成情况</w:t>
            </w:r>
          </w:p>
        </w:tc>
      </w:tr>
      <w:tr w:rsidR="00B44179">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4913" w:type="dxa"/>
            <w:gridSpan w:val="8"/>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ind w:firstLineChars="200" w:firstLine="480"/>
              <w:jc w:val="center"/>
              <w:rPr>
                <w:rFonts w:eastAsia="仿宋_GB2312"/>
                <w:kern w:val="0"/>
                <w:sz w:val="24"/>
              </w:rPr>
            </w:pPr>
            <w:r>
              <w:rPr>
                <w:rFonts w:eastAsia="仿宋_GB2312" w:hint="eastAsia"/>
                <w:kern w:val="0"/>
                <w:sz w:val="24"/>
              </w:rPr>
              <w:t>完成县域义务教育阶段学校</w:t>
            </w:r>
            <w:r>
              <w:rPr>
                <w:rFonts w:eastAsia="仿宋_GB2312"/>
                <w:kern w:val="0"/>
                <w:sz w:val="24"/>
              </w:rPr>
              <w:t>2019</w:t>
            </w:r>
            <w:r>
              <w:rPr>
                <w:rFonts w:eastAsia="仿宋_GB2312" w:hint="eastAsia"/>
                <w:kern w:val="0"/>
                <w:sz w:val="24"/>
              </w:rPr>
              <w:t>年春季学期四年级和八年级语文、艺术学科全样本监测和廊坊市第二轮义务教育数学素养、阅读素养、科学素养质量抽样监测；依据市本级监测结果形成</w:t>
            </w:r>
            <w:r>
              <w:rPr>
                <w:rFonts w:eastAsia="仿宋_GB2312"/>
                <w:kern w:val="0"/>
                <w:sz w:val="24"/>
              </w:rPr>
              <w:t>2019</w:t>
            </w:r>
            <w:r>
              <w:rPr>
                <w:rFonts w:eastAsia="仿宋_GB2312" w:hint="eastAsia"/>
                <w:kern w:val="0"/>
                <w:sz w:val="24"/>
              </w:rPr>
              <w:t>年廊坊市第二轮义务教育质量监测报告报告（数学素养、阅读素养、科学素养）和</w:t>
            </w:r>
            <w:r>
              <w:rPr>
                <w:rFonts w:eastAsia="仿宋_GB2312"/>
                <w:kern w:val="0"/>
                <w:sz w:val="24"/>
              </w:rPr>
              <w:t>2019</w:t>
            </w:r>
            <w:r>
              <w:rPr>
                <w:rFonts w:eastAsia="仿宋_GB2312" w:hint="eastAsia"/>
                <w:kern w:val="0"/>
                <w:sz w:val="24"/>
              </w:rPr>
              <w:t>年县域义务教育质量监测报告（语文、艺术）。</w:t>
            </w:r>
          </w:p>
        </w:tc>
        <w:tc>
          <w:tcPr>
            <w:tcW w:w="3362" w:type="dxa"/>
            <w:gridSpan w:val="8"/>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2019</w:t>
            </w:r>
            <w:r>
              <w:rPr>
                <w:rFonts w:eastAsia="仿宋_GB2312" w:hint="eastAsia"/>
                <w:kern w:val="0"/>
                <w:sz w:val="24"/>
              </w:rPr>
              <w:t>年</w:t>
            </w:r>
            <w:r>
              <w:rPr>
                <w:rFonts w:eastAsia="仿宋_GB2312"/>
                <w:kern w:val="0"/>
                <w:sz w:val="24"/>
              </w:rPr>
              <w:t>10</w:t>
            </w:r>
            <w:r>
              <w:rPr>
                <w:rFonts w:eastAsia="仿宋_GB2312" w:hint="eastAsia"/>
                <w:kern w:val="0"/>
                <w:sz w:val="24"/>
              </w:rPr>
              <w:t>月，预计监测任务全部完成。</w:t>
            </w:r>
            <w:r>
              <w:rPr>
                <w:rFonts w:eastAsia="仿宋_GB2312"/>
                <w:kern w:val="0"/>
                <w:sz w:val="24"/>
              </w:rPr>
              <w:t>2020</w:t>
            </w:r>
            <w:r>
              <w:rPr>
                <w:rFonts w:eastAsia="仿宋_GB2312" w:hint="eastAsia"/>
                <w:kern w:val="0"/>
                <w:sz w:val="24"/>
              </w:rPr>
              <w:t>年</w:t>
            </w:r>
            <w:r>
              <w:rPr>
                <w:rFonts w:eastAsia="仿宋_GB2312"/>
                <w:kern w:val="0"/>
                <w:sz w:val="24"/>
              </w:rPr>
              <w:t>6</w:t>
            </w:r>
            <w:r>
              <w:rPr>
                <w:rFonts w:eastAsia="仿宋_GB2312" w:hint="eastAsia"/>
                <w:kern w:val="0"/>
                <w:sz w:val="24"/>
              </w:rPr>
              <w:t>月发布</w:t>
            </w:r>
            <w:r>
              <w:rPr>
                <w:rFonts w:eastAsia="仿宋_GB2312"/>
                <w:kern w:val="0"/>
                <w:sz w:val="24"/>
              </w:rPr>
              <w:t>2019</w:t>
            </w:r>
            <w:r>
              <w:rPr>
                <w:rFonts w:eastAsia="仿宋_GB2312" w:hint="eastAsia"/>
                <w:kern w:val="0"/>
                <w:sz w:val="24"/>
              </w:rPr>
              <w:t>年度各项检测报告</w:t>
            </w:r>
          </w:p>
        </w:tc>
      </w:tr>
      <w:tr w:rsidR="00B44179">
        <w:trPr>
          <w:trHeight w:val="469"/>
        </w:trPr>
        <w:tc>
          <w:tcPr>
            <w:tcW w:w="586" w:type="dxa"/>
            <w:vMerge w:val="restart"/>
            <w:tcBorders>
              <w:top w:val="nil"/>
              <w:left w:val="single" w:sz="4" w:space="0" w:color="auto"/>
              <w:bottom w:val="nil"/>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一级指标</w:t>
            </w:r>
          </w:p>
        </w:tc>
        <w:tc>
          <w:tcPr>
            <w:tcW w:w="1465"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三级指标</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年度</w:t>
            </w:r>
          </w:p>
          <w:p w:rsidR="00B44179" w:rsidRDefault="00B44179">
            <w:pPr>
              <w:widowControl/>
              <w:spacing w:line="240" w:lineRule="exact"/>
              <w:jc w:val="center"/>
              <w:rPr>
                <w:rFonts w:eastAsia="仿宋_GB2312"/>
                <w:kern w:val="0"/>
                <w:sz w:val="24"/>
              </w:rPr>
            </w:pPr>
            <w:r>
              <w:rPr>
                <w:rFonts w:eastAsia="仿宋_GB2312" w:hint="eastAsia"/>
                <w:kern w:val="0"/>
                <w:sz w:val="24"/>
              </w:rPr>
              <w:t>指标值</w:t>
            </w: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实际</w:t>
            </w:r>
          </w:p>
          <w:p w:rsidR="00B44179" w:rsidRDefault="00B44179">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产出指标</w:t>
            </w:r>
          </w:p>
        </w:tc>
        <w:tc>
          <w:tcPr>
            <w:tcW w:w="1465" w:type="dxa"/>
            <w:gridSpan w:val="2"/>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ascii="楷体" w:eastAsia="楷体" w:cs="楷体"/>
                <w:color w:val="000000"/>
                <w:kern w:val="0"/>
                <w:szCs w:val="21"/>
              </w:rPr>
            </w:pPr>
            <w:r>
              <w:rPr>
                <w:rFonts w:ascii="楷体" w:eastAsia="楷体" w:cs="楷体" w:hint="eastAsia"/>
                <w:color w:val="000000"/>
                <w:kern w:val="0"/>
                <w:szCs w:val="21"/>
              </w:rPr>
              <w:t>监测学生数量</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ascii="楷体" w:eastAsia="楷体" w:cs="楷体"/>
                <w:kern w:val="0"/>
                <w:szCs w:val="21"/>
              </w:rPr>
            </w:pPr>
            <w:r>
              <w:rPr>
                <w:rFonts w:ascii="楷体" w:eastAsia="楷体" w:cs="楷体"/>
                <w:kern w:val="0"/>
                <w:szCs w:val="21"/>
              </w:rPr>
              <w:t>9470</w:t>
            </w:r>
            <w:r>
              <w:rPr>
                <w:rFonts w:ascii="楷体" w:eastAsia="楷体" w:cs="楷体" w:hint="eastAsia"/>
                <w:kern w:val="0"/>
                <w:szCs w:val="21"/>
              </w:rPr>
              <w:t>人</w:t>
            </w: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ascii="楷体" w:eastAsia="楷体" w:cs="楷体"/>
                <w:kern w:val="0"/>
                <w:szCs w:val="21"/>
              </w:rPr>
            </w:pPr>
            <w:r>
              <w:rPr>
                <w:rFonts w:ascii="楷体" w:eastAsia="楷体" w:cs="楷体"/>
                <w:kern w:val="0"/>
                <w:szCs w:val="21"/>
              </w:rPr>
              <w:t>=9470</w:t>
            </w:r>
            <w:r>
              <w:rPr>
                <w:rFonts w:ascii="楷体" w:eastAsia="楷体" w:cs="楷体" w:hint="eastAsia"/>
                <w:kern w:val="0"/>
                <w:szCs w:val="21"/>
              </w:rPr>
              <w:t>人</w:t>
            </w: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ascii="楷体" w:eastAsia="楷体" w:cs="楷体"/>
                <w:kern w:val="0"/>
                <w:szCs w:val="21"/>
              </w:rPr>
            </w:pPr>
            <w:r>
              <w:rPr>
                <w:rFonts w:ascii="楷体" w:eastAsia="楷体" w:cs="楷体"/>
                <w:kern w:val="0"/>
                <w:szCs w:val="21"/>
              </w:rPr>
              <w:t>20</w:t>
            </w: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ascii="楷体" w:eastAsia="楷体" w:cs="楷体"/>
                <w:kern w:val="0"/>
                <w:szCs w:val="21"/>
              </w:rPr>
            </w:pPr>
            <w:r>
              <w:rPr>
                <w:rFonts w:ascii="楷体" w:eastAsia="楷体" w:cs="楷体"/>
                <w:kern w:val="0"/>
                <w:szCs w:val="21"/>
              </w:rPr>
              <w:t>20</w:t>
            </w: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vMerge/>
            <w:tcBorders>
              <w:top w:val="nil"/>
              <w:left w:val="single" w:sz="4" w:space="0" w:color="auto"/>
              <w:bottom w:val="single" w:sz="4" w:space="0" w:color="auto"/>
              <w:right w:val="single" w:sz="4" w:space="0" w:color="auto"/>
            </w:tcBorders>
            <w:vAlign w:val="center"/>
          </w:tcPr>
          <w:p w:rsidR="00B44179" w:rsidRDefault="00B44179"/>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ascii="楷体" w:eastAsia="楷体" w:cs="楷体"/>
                <w:color w:val="000000"/>
                <w:kern w:val="0"/>
                <w:szCs w:val="21"/>
              </w:rPr>
            </w:pPr>
            <w:r>
              <w:rPr>
                <w:rFonts w:ascii="楷体" w:eastAsia="楷体" w:cs="楷体"/>
                <w:color w:val="000000"/>
                <w:kern w:val="0"/>
                <w:szCs w:val="21"/>
              </w:rPr>
              <w:t xml:space="preserve"> </w:t>
            </w:r>
            <w:r>
              <w:rPr>
                <w:rFonts w:ascii="楷体" w:eastAsia="楷体" w:cs="楷体" w:hint="eastAsia"/>
                <w:color w:val="000000"/>
                <w:kern w:val="0"/>
                <w:szCs w:val="21"/>
              </w:rPr>
              <w:t>报告类型</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ascii="楷体" w:eastAsia="楷体" w:cs="楷体"/>
                <w:kern w:val="0"/>
                <w:szCs w:val="21"/>
              </w:rPr>
            </w:pPr>
            <w:r>
              <w:rPr>
                <w:rFonts w:ascii="楷体" w:eastAsia="楷体" w:cs="楷体" w:hint="eastAsia"/>
                <w:kern w:val="0"/>
                <w:szCs w:val="21"/>
              </w:rPr>
              <w:t>≧</w:t>
            </w:r>
            <w:r>
              <w:rPr>
                <w:rFonts w:ascii="楷体" w:eastAsia="楷体" w:cs="楷体"/>
                <w:kern w:val="0"/>
                <w:szCs w:val="21"/>
              </w:rPr>
              <w:t>2</w:t>
            </w:r>
            <w:r>
              <w:rPr>
                <w:rFonts w:ascii="楷体" w:eastAsia="楷体" w:cs="楷体" w:hint="eastAsia"/>
                <w:kern w:val="0"/>
                <w:szCs w:val="21"/>
              </w:rPr>
              <w:t>类</w:t>
            </w: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ascii="楷体" w:eastAsia="楷体" w:cs="楷体"/>
                <w:kern w:val="0"/>
                <w:szCs w:val="21"/>
              </w:rPr>
            </w:pPr>
            <w:r>
              <w:rPr>
                <w:rFonts w:ascii="楷体" w:eastAsia="楷体" w:cs="楷体" w:hint="eastAsia"/>
                <w:kern w:val="0"/>
                <w:szCs w:val="21"/>
              </w:rPr>
              <w:t>≧</w:t>
            </w:r>
            <w:r>
              <w:rPr>
                <w:rFonts w:ascii="楷体" w:eastAsia="楷体" w:cs="楷体"/>
                <w:kern w:val="0"/>
                <w:szCs w:val="21"/>
              </w:rPr>
              <w:t>2</w:t>
            </w:r>
            <w:r>
              <w:rPr>
                <w:rFonts w:ascii="楷体" w:eastAsia="楷体" w:cs="楷体" w:hint="eastAsia"/>
                <w:kern w:val="0"/>
                <w:szCs w:val="21"/>
              </w:rPr>
              <w:t>类</w:t>
            </w: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ascii="楷体" w:eastAsia="楷体" w:cs="楷体"/>
                <w:kern w:val="0"/>
                <w:szCs w:val="21"/>
              </w:rPr>
            </w:pPr>
            <w:r>
              <w:rPr>
                <w:rFonts w:ascii="楷体" w:eastAsia="楷体" w:cs="楷体"/>
                <w:kern w:val="0"/>
                <w:szCs w:val="21"/>
              </w:rPr>
              <w:t>20</w:t>
            </w: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ascii="楷体" w:eastAsia="楷体" w:cs="楷体"/>
                <w:kern w:val="0"/>
                <w:szCs w:val="21"/>
              </w:rPr>
            </w:pPr>
            <w:r>
              <w:rPr>
                <w:rFonts w:ascii="楷体" w:eastAsia="楷体" w:cs="楷体"/>
                <w:kern w:val="0"/>
                <w:szCs w:val="21"/>
              </w:rPr>
              <w:t>20</w:t>
            </w: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vMerge/>
            <w:tcBorders>
              <w:top w:val="nil"/>
              <w:left w:val="single" w:sz="4" w:space="0" w:color="auto"/>
              <w:bottom w:val="single" w:sz="4" w:space="0" w:color="auto"/>
              <w:right w:val="single" w:sz="4" w:space="0" w:color="auto"/>
            </w:tcBorders>
            <w:vAlign w:val="center"/>
          </w:tcPr>
          <w:p w:rsidR="00B44179" w:rsidRDefault="00B44179"/>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ascii="楷体" w:eastAsia="楷体" w:cs="楷体"/>
                <w:color w:val="000000"/>
                <w:kern w:val="0"/>
                <w:szCs w:val="21"/>
              </w:rPr>
            </w:pPr>
            <w:r>
              <w:rPr>
                <w:rFonts w:ascii="楷体" w:eastAsia="楷体" w:cs="楷体" w:hint="eastAsia"/>
                <w:color w:val="000000"/>
                <w:kern w:val="0"/>
                <w:szCs w:val="21"/>
              </w:rPr>
              <w:t>报告印刷数量</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ascii="楷体" w:eastAsia="楷体" w:cs="楷体"/>
                <w:kern w:val="0"/>
                <w:szCs w:val="21"/>
              </w:rPr>
            </w:pPr>
            <w:r>
              <w:rPr>
                <w:rFonts w:ascii="楷体" w:eastAsia="楷体" w:cs="楷体" w:hint="eastAsia"/>
                <w:kern w:val="0"/>
                <w:szCs w:val="21"/>
              </w:rPr>
              <w:t>各类报告</w:t>
            </w:r>
            <w:r>
              <w:rPr>
                <w:rFonts w:ascii="楷体" w:eastAsia="楷体" w:cs="楷体"/>
                <w:kern w:val="0"/>
                <w:szCs w:val="21"/>
              </w:rPr>
              <w:t>75</w:t>
            </w:r>
            <w:r>
              <w:rPr>
                <w:rFonts w:ascii="楷体" w:eastAsia="楷体" w:cs="楷体" w:hint="eastAsia"/>
                <w:kern w:val="0"/>
                <w:szCs w:val="21"/>
              </w:rPr>
              <w:t>本</w:t>
            </w: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ascii="楷体" w:eastAsia="楷体" w:cs="楷体"/>
                <w:kern w:val="0"/>
                <w:szCs w:val="21"/>
              </w:rPr>
            </w:pPr>
            <w:r>
              <w:rPr>
                <w:rFonts w:ascii="楷体" w:eastAsia="楷体" w:cs="楷体"/>
                <w:kern w:val="0"/>
                <w:szCs w:val="21"/>
              </w:rPr>
              <w:t>=75</w:t>
            </w:r>
            <w:r>
              <w:rPr>
                <w:rFonts w:ascii="楷体" w:eastAsia="楷体" w:cs="楷体" w:hint="eastAsia"/>
                <w:kern w:val="0"/>
                <w:szCs w:val="21"/>
              </w:rPr>
              <w:t>本</w:t>
            </w: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ascii="楷体" w:eastAsia="楷体" w:cs="楷体"/>
                <w:kern w:val="0"/>
                <w:szCs w:val="21"/>
              </w:rPr>
            </w:pPr>
            <w:r>
              <w:rPr>
                <w:rFonts w:ascii="楷体" w:eastAsia="楷体" w:cs="楷体"/>
                <w:kern w:val="0"/>
                <w:szCs w:val="21"/>
              </w:rPr>
              <w:t>10</w:t>
            </w: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ascii="楷体" w:eastAsia="楷体" w:cs="楷体"/>
                <w:kern w:val="0"/>
                <w:szCs w:val="21"/>
              </w:rPr>
            </w:pPr>
            <w:r>
              <w:rPr>
                <w:rFonts w:ascii="楷体" w:eastAsia="楷体" w:cs="楷体"/>
                <w:kern w:val="0"/>
                <w:szCs w:val="21"/>
              </w:rPr>
              <w:t>10</w:t>
            </w: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ascii="楷体" w:eastAsia="楷体" w:cs="楷体"/>
                <w:color w:val="000000"/>
                <w:kern w:val="0"/>
                <w:szCs w:val="21"/>
              </w:rPr>
            </w:pPr>
            <w:r>
              <w:rPr>
                <w:rFonts w:ascii="楷体" w:eastAsia="楷体" w:cs="楷体" w:hint="eastAsia"/>
                <w:color w:val="000000"/>
                <w:kern w:val="0"/>
                <w:szCs w:val="21"/>
              </w:rPr>
              <w:t>完成时间</w:t>
            </w:r>
          </w:p>
        </w:tc>
        <w:tc>
          <w:tcPr>
            <w:tcW w:w="1120"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ascii="楷体" w:eastAsia="楷体" w:cs="楷体"/>
                <w:kern w:val="0"/>
                <w:szCs w:val="21"/>
              </w:rPr>
            </w:pPr>
            <w:r>
              <w:rPr>
                <w:rFonts w:ascii="楷体" w:eastAsia="楷体" w:cs="楷体"/>
                <w:kern w:val="0"/>
                <w:szCs w:val="21"/>
              </w:rPr>
              <w:t>2019</w:t>
            </w:r>
            <w:r>
              <w:rPr>
                <w:rFonts w:ascii="楷体" w:eastAsia="楷体" w:cs="楷体" w:hint="eastAsia"/>
                <w:kern w:val="0"/>
                <w:szCs w:val="21"/>
              </w:rPr>
              <w:t>年</w:t>
            </w:r>
            <w:r>
              <w:rPr>
                <w:rFonts w:ascii="楷体" w:eastAsia="楷体" w:cs="楷体"/>
                <w:kern w:val="0"/>
                <w:szCs w:val="21"/>
              </w:rPr>
              <w:t>12</w:t>
            </w:r>
            <w:r>
              <w:rPr>
                <w:rFonts w:ascii="楷体" w:eastAsia="楷体" w:cs="楷体" w:hint="eastAsia"/>
                <w:kern w:val="0"/>
                <w:szCs w:val="21"/>
              </w:rPr>
              <w:t>月</w:t>
            </w:r>
          </w:p>
        </w:tc>
        <w:tc>
          <w:tcPr>
            <w:tcW w:w="828" w:type="dxa"/>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ascii="楷体" w:eastAsia="楷体" w:cs="楷体"/>
                <w:kern w:val="0"/>
                <w:szCs w:val="21"/>
              </w:rPr>
            </w:pPr>
            <w:r>
              <w:rPr>
                <w:rFonts w:ascii="楷体" w:eastAsia="楷体" w:cs="楷体"/>
                <w:kern w:val="0"/>
                <w:szCs w:val="21"/>
              </w:rPr>
              <w:t>2019</w:t>
            </w:r>
            <w:r>
              <w:rPr>
                <w:rFonts w:ascii="楷体" w:eastAsia="楷体" w:cs="楷体" w:hint="eastAsia"/>
                <w:kern w:val="0"/>
                <w:szCs w:val="21"/>
              </w:rPr>
              <w:t>年</w:t>
            </w:r>
            <w:r>
              <w:rPr>
                <w:rFonts w:ascii="楷体" w:eastAsia="楷体" w:cs="楷体"/>
                <w:kern w:val="0"/>
                <w:szCs w:val="21"/>
              </w:rPr>
              <w:t>12</w:t>
            </w:r>
            <w:r>
              <w:rPr>
                <w:rFonts w:ascii="楷体" w:eastAsia="楷体" w:cs="楷体" w:hint="eastAsia"/>
                <w:kern w:val="0"/>
                <w:szCs w:val="21"/>
              </w:rPr>
              <w:t>月</w:t>
            </w: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vMerge/>
            <w:tcBorders>
              <w:top w:val="nil"/>
              <w:left w:val="single" w:sz="4" w:space="0" w:color="auto"/>
              <w:bottom w:val="single" w:sz="4" w:space="0" w:color="auto"/>
              <w:right w:val="single" w:sz="4" w:space="0" w:color="auto"/>
            </w:tcBorders>
            <w:vAlign w:val="center"/>
          </w:tcPr>
          <w:p w:rsidR="00B44179" w:rsidRDefault="00B44179"/>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vMerge/>
            <w:tcBorders>
              <w:top w:val="nil"/>
              <w:left w:val="single" w:sz="4" w:space="0" w:color="auto"/>
              <w:bottom w:val="single" w:sz="4" w:space="0" w:color="auto"/>
              <w:right w:val="single" w:sz="4" w:space="0" w:color="auto"/>
            </w:tcBorders>
            <w:vAlign w:val="center"/>
          </w:tcPr>
          <w:p w:rsidR="00B44179" w:rsidRDefault="00B44179"/>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color w:val="000000"/>
                <w:kern w:val="0"/>
                <w:sz w:val="24"/>
              </w:rPr>
              <w:t>……</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效益指标</w:t>
            </w:r>
          </w:p>
          <w:p w:rsidR="00B44179" w:rsidRDefault="00B44179">
            <w:pPr>
              <w:widowControl/>
              <w:spacing w:line="240" w:lineRule="exact"/>
              <w:jc w:val="center"/>
              <w:rPr>
                <w:rFonts w:eastAsia="仿宋_GB2312"/>
                <w:kern w:val="0"/>
                <w:sz w:val="24"/>
              </w:rPr>
            </w:pPr>
          </w:p>
        </w:tc>
        <w:tc>
          <w:tcPr>
            <w:tcW w:w="1465" w:type="dxa"/>
            <w:gridSpan w:val="2"/>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经济效益</w:t>
            </w:r>
          </w:p>
          <w:p w:rsidR="00B44179" w:rsidRDefault="00B44179">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vMerge/>
            <w:tcBorders>
              <w:top w:val="nil"/>
              <w:left w:val="single" w:sz="4" w:space="0" w:color="auto"/>
              <w:bottom w:val="single" w:sz="4" w:space="0" w:color="auto"/>
              <w:right w:val="single" w:sz="4" w:space="0" w:color="auto"/>
            </w:tcBorders>
            <w:vAlign w:val="center"/>
          </w:tcPr>
          <w:p w:rsidR="00B44179" w:rsidRDefault="00B44179"/>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vMerge/>
            <w:tcBorders>
              <w:top w:val="nil"/>
              <w:left w:val="single" w:sz="4" w:space="0" w:color="auto"/>
              <w:bottom w:val="single" w:sz="4" w:space="0" w:color="auto"/>
              <w:right w:val="single" w:sz="4" w:space="0" w:color="auto"/>
            </w:tcBorders>
            <w:vAlign w:val="center"/>
          </w:tcPr>
          <w:p w:rsidR="00B44179" w:rsidRDefault="00B44179"/>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color w:val="000000"/>
                <w:kern w:val="0"/>
                <w:sz w:val="24"/>
              </w:rPr>
              <w:t>……</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社会效益</w:t>
            </w:r>
          </w:p>
          <w:p w:rsidR="00B44179" w:rsidRDefault="00B44179">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vMerge/>
            <w:tcBorders>
              <w:top w:val="nil"/>
              <w:left w:val="single" w:sz="4" w:space="0" w:color="auto"/>
              <w:bottom w:val="single" w:sz="4" w:space="0" w:color="auto"/>
              <w:right w:val="single" w:sz="4" w:space="0" w:color="auto"/>
            </w:tcBorders>
            <w:vAlign w:val="center"/>
          </w:tcPr>
          <w:p w:rsidR="00B44179" w:rsidRDefault="00B44179"/>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vMerge/>
            <w:tcBorders>
              <w:top w:val="nil"/>
              <w:left w:val="single" w:sz="4" w:space="0" w:color="auto"/>
              <w:bottom w:val="single" w:sz="4" w:space="0" w:color="auto"/>
              <w:right w:val="single" w:sz="4" w:space="0" w:color="auto"/>
            </w:tcBorders>
            <w:vAlign w:val="center"/>
          </w:tcPr>
          <w:p w:rsidR="00B44179" w:rsidRDefault="00B44179"/>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color w:val="000000"/>
                <w:kern w:val="0"/>
                <w:sz w:val="24"/>
              </w:rPr>
              <w:t>……</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vMerge w:val="restart"/>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生态效益</w:t>
            </w:r>
          </w:p>
          <w:p w:rsidR="00B44179" w:rsidRDefault="00B44179">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vMerge/>
            <w:tcBorders>
              <w:top w:val="nil"/>
              <w:left w:val="single" w:sz="4" w:space="0" w:color="auto"/>
              <w:bottom w:val="single" w:sz="4" w:space="0" w:color="auto"/>
              <w:right w:val="single" w:sz="4" w:space="0" w:color="auto"/>
            </w:tcBorders>
            <w:vAlign w:val="center"/>
          </w:tcPr>
          <w:p w:rsidR="00B44179" w:rsidRDefault="00B44179"/>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9"/>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vMerge/>
            <w:tcBorders>
              <w:top w:val="nil"/>
              <w:left w:val="single" w:sz="4" w:space="0" w:color="auto"/>
              <w:bottom w:val="single" w:sz="4" w:space="0" w:color="auto"/>
              <w:right w:val="single" w:sz="4" w:space="0" w:color="auto"/>
            </w:tcBorders>
            <w:vAlign w:val="center"/>
          </w:tcPr>
          <w:p w:rsidR="00B44179" w:rsidRDefault="00B44179"/>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color w:val="000000"/>
                <w:kern w:val="0"/>
                <w:sz w:val="24"/>
              </w:rPr>
              <w:t>……</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228"/>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vMerge w:val="restart"/>
            <w:tcBorders>
              <w:top w:val="single" w:sz="4" w:space="0" w:color="auto"/>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可持续影响</w:t>
            </w:r>
          </w:p>
          <w:p w:rsidR="00B44179" w:rsidRDefault="00B44179">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120"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828" w:type="dxa"/>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96"/>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vMerge/>
            <w:tcBorders>
              <w:top w:val="nil"/>
              <w:left w:val="single" w:sz="4" w:space="0" w:color="auto"/>
              <w:bottom w:val="single" w:sz="4" w:space="0" w:color="auto"/>
              <w:right w:val="single" w:sz="4" w:space="0" w:color="auto"/>
            </w:tcBorders>
            <w:vAlign w:val="center"/>
          </w:tcPr>
          <w:p w:rsidR="00B44179" w:rsidRDefault="00B44179"/>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132"/>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vMerge/>
            <w:tcBorders>
              <w:top w:val="nil"/>
              <w:left w:val="single" w:sz="4" w:space="0" w:color="auto"/>
              <w:bottom w:val="single" w:sz="4" w:space="0" w:color="auto"/>
              <w:right w:val="single" w:sz="4" w:space="0" w:color="auto"/>
            </w:tcBorders>
            <w:vAlign w:val="center"/>
          </w:tcPr>
          <w:p w:rsidR="00B44179" w:rsidRDefault="00B44179"/>
        </w:tc>
        <w:tc>
          <w:tcPr>
            <w:tcW w:w="1465" w:type="dxa"/>
            <w:gridSpan w:val="2"/>
            <w:vMerge/>
            <w:tcBorders>
              <w:top w:val="nil"/>
              <w:left w:val="single" w:sz="4" w:space="0" w:color="auto"/>
              <w:bottom w:val="single" w:sz="4" w:space="0" w:color="auto"/>
              <w:right w:val="single" w:sz="4" w:space="0" w:color="auto"/>
            </w:tcBorders>
            <w:vAlign w:val="center"/>
          </w:tcPr>
          <w:p w:rsidR="00B44179" w:rsidRDefault="00B44179"/>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eastAsia="仿宋_GB2312"/>
                <w:color w:val="000000"/>
                <w:kern w:val="0"/>
                <w:sz w:val="24"/>
              </w:rPr>
            </w:pPr>
            <w:r>
              <w:rPr>
                <w:rFonts w:eastAsia="仿宋_GB2312"/>
                <w:color w:val="000000"/>
                <w:kern w:val="0"/>
                <w:sz w:val="24"/>
              </w:rPr>
              <w:t>……</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rPr>
          <w:trHeight w:val="981"/>
        </w:trPr>
        <w:tc>
          <w:tcPr>
            <w:tcW w:w="586" w:type="dxa"/>
            <w:vMerge/>
            <w:tcBorders>
              <w:top w:val="nil"/>
              <w:left w:val="single" w:sz="4" w:space="0" w:color="auto"/>
              <w:bottom w:val="single" w:sz="4" w:space="0" w:color="auto"/>
              <w:right w:val="single" w:sz="4" w:space="0" w:color="auto"/>
            </w:tcBorders>
            <w:vAlign w:val="center"/>
          </w:tcPr>
          <w:p w:rsidR="00B44179" w:rsidRDefault="00B44179"/>
        </w:tc>
        <w:tc>
          <w:tcPr>
            <w:tcW w:w="626" w:type="dxa"/>
            <w:tcBorders>
              <w:top w:val="nil"/>
              <w:left w:val="single" w:sz="4" w:space="0" w:color="auto"/>
              <w:bottom w:val="nil"/>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满意度</w:t>
            </w:r>
          </w:p>
          <w:p w:rsidR="00B44179" w:rsidRDefault="00B44179">
            <w:pPr>
              <w:widowControl/>
              <w:spacing w:line="240" w:lineRule="exact"/>
              <w:jc w:val="center"/>
              <w:rPr>
                <w:rFonts w:eastAsia="仿宋_GB2312"/>
                <w:kern w:val="0"/>
                <w:sz w:val="24"/>
              </w:rPr>
            </w:pPr>
            <w:r>
              <w:rPr>
                <w:rFonts w:eastAsia="仿宋_GB2312" w:hint="eastAsia"/>
                <w:kern w:val="0"/>
                <w:sz w:val="24"/>
              </w:rPr>
              <w:t>指标</w:t>
            </w:r>
          </w:p>
        </w:tc>
        <w:tc>
          <w:tcPr>
            <w:tcW w:w="1465" w:type="dxa"/>
            <w:gridSpan w:val="2"/>
            <w:tcBorders>
              <w:top w:val="nil"/>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left"/>
              <w:rPr>
                <w:rFonts w:ascii="楷体" w:eastAsia="楷体" w:cs="楷体"/>
                <w:color w:val="000000"/>
                <w:kern w:val="0"/>
                <w:szCs w:val="21"/>
              </w:rPr>
            </w:pPr>
            <w:r>
              <w:rPr>
                <w:rFonts w:ascii="楷体" w:eastAsia="楷体" w:cs="楷体" w:hint="eastAsia"/>
                <w:color w:val="000000"/>
                <w:kern w:val="0"/>
                <w:szCs w:val="21"/>
              </w:rPr>
              <w:t>满意程度</w:t>
            </w:r>
          </w:p>
        </w:tc>
        <w:tc>
          <w:tcPr>
            <w:tcW w:w="1120" w:type="dxa"/>
            <w:gridSpan w:val="3"/>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ascii="楷体" w:eastAsia="楷体" w:cs="楷体"/>
                <w:kern w:val="0"/>
                <w:sz w:val="15"/>
                <w:szCs w:val="15"/>
              </w:rPr>
            </w:pPr>
            <w:r>
              <w:rPr>
                <w:rFonts w:ascii="楷体" w:eastAsia="楷体" w:cs="楷体" w:hint="eastAsia"/>
                <w:kern w:val="0"/>
                <w:sz w:val="15"/>
                <w:szCs w:val="15"/>
              </w:rPr>
              <w:t>考察质量监测结果应用对改提高教育教学质量的认可程度</w:t>
            </w:r>
          </w:p>
        </w:tc>
        <w:tc>
          <w:tcPr>
            <w:tcW w:w="828" w:type="dxa"/>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ascii="楷体" w:eastAsia="楷体" w:cs="楷体"/>
                <w:kern w:val="0"/>
                <w:szCs w:val="21"/>
              </w:rPr>
            </w:pPr>
            <w:r>
              <w:rPr>
                <w:rFonts w:ascii="楷体" w:eastAsia="楷体" w:cs="楷体" w:hint="eastAsia"/>
                <w:kern w:val="0"/>
                <w:szCs w:val="21"/>
              </w:rPr>
              <w:t>基本满意</w:t>
            </w: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r>
              <w:rPr>
                <w:rFonts w:eastAsia="仿宋_GB2312"/>
                <w:kern w:val="0"/>
                <w:sz w:val="24"/>
              </w:rPr>
              <w:t>17</w:t>
            </w: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r w:rsidR="00B44179">
        <w:tc>
          <w:tcPr>
            <w:tcW w:w="6327" w:type="dxa"/>
            <w:gridSpan w:val="10"/>
            <w:tcBorders>
              <w:top w:val="single" w:sz="4" w:space="0" w:color="auto"/>
              <w:left w:val="single" w:sz="4" w:space="0" w:color="auto"/>
              <w:bottom w:val="single" w:sz="4" w:space="0" w:color="auto"/>
              <w:right w:val="single" w:sz="4" w:space="0" w:color="auto"/>
            </w:tcBorders>
            <w:vAlign w:val="center"/>
          </w:tcPr>
          <w:p w:rsidR="00B44179" w:rsidRDefault="00B44179">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color w:val="000000"/>
                <w:kern w:val="0"/>
                <w:sz w:val="24"/>
              </w:rPr>
            </w:pPr>
            <w:r>
              <w:rPr>
                <w:rFonts w:eastAsia="仿宋_GB2312"/>
                <w:color w:val="000000"/>
                <w:kern w:val="0"/>
                <w:sz w:val="24"/>
              </w:rPr>
              <w:t>97</w:t>
            </w:r>
          </w:p>
        </w:tc>
        <w:tc>
          <w:tcPr>
            <w:tcW w:w="1456" w:type="dxa"/>
            <w:gridSpan w:val="3"/>
            <w:tcBorders>
              <w:top w:val="single" w:sz="4" w:space="0" w:color="auto"/>
              <w:left w:val="nil"/>
              <w:bottom w:val="single" w:sz="4" w:space="0" w:color="auto"/>
              <w:right w:val="single" w:sz="4" w:space="0" w:color="auto"/>
            </w:tcBorders>
            <w:vAlign w:val="center"/>
          </w:tcPr>
          <w:p w:rsidR="00B44179" w:rsidRDefault="00B44179">
            <w:pPr>
              <w:widowControl/>
              <w:spacing w:line="240" w:lineRule="exact"/>
              <w:jc w:val="center"/>
              <w:rPr>
                <w:rFonts w:eastAsia="仿宋_GB2312"/>
                <w:kern w:val="0"/>
                <w:sz w:val="24"/>
              </w:rPr>
            </w:pPr>
          </w:p>
        </w:tc>
      </w:tr>
    </w:tbl>
    <w:p w:rsidR="00B44179" w:rsidRDefault="00B44179">
      <w:pPr>
        <w:rPr>
          <w:color w:val="000000"/>
        </w:rPr>
      </w:pPr>
      <w:r>
        <w:rPr>
          <w:color w:val="000000"/>
        </w:rPr>
        <w:br w:type="page"/>
      </w:r>
      <w:r w:rsidR="00FD3822">
        <w:rPr>
          <w:noProof/>
        </w:rPr>
        <w:lastRenderedPageBreak/>
        <w:pict>
          <v:rect id="矩形 160" o:spid="_x0000_s1088" style="position:absolute;left:0;text-align:left;margin-left:-70.5pt;margin-top:-85.25pt;width:595.1pt;height:841.15pt;z-index:1;mso-wrap-distance-left:3.17492mm;mso-wrap-distance-right:3.17492mm" fillcolor="#ffc000" stroked="f"/>
        </w:pict>
      </w:r>
    </w:p>
    <w:sectPr w:rsidR="00B44179" w:rsidSect="00DF5065">
      <w:footerReference w:type="default" r:id="rId28"/>
      <w:pgSz w:w="11907" w:h="16840"/>
      <w:pgMar w:top="1701" w:right="1418" w:bottom="1281"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155" w:rsidRDefault="00653155" w:rsidP="00DF5065">
      <w:r>
        <w:separator/>
      </w:r>
    </w:p>
  </w:endnote>
  <w:endnote w:type="continuationSeparator" w:id="0">
    <w:p w:rsidR="00653155" w:rsidRDefault="00653155" w:rsidP="00DF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panose1 w:val="00000000000000000000"/>
    <w:charset w:val="86"/>
    <w:family w:val="auto"/>
    <w:notTrueType/>
    <w:pitch w:val="variable"/>
    <w:sig w:usb0="00000001" w:usb1="080E0000" w:usb2="00000010" w:usb3="00000000" w:csb0="00040000" w:csb1="00000000"/>
  </w:font>
  <w:font w:name="楷体_GB2312">
    <w:altName w:val="楷体"/>
    <w:panose1 w:val="00000000000000000000"/>
    <w:charset w:val="86"/>
    <w:family w:val="modern"/>
    <w:notTrueType/>
    <w:pitch w:val="variable"/>
    <w:sig w:usb0="00000001" w:usb1="080E0000" w:usb2="00000010" w:usb3="00000000" w:csb0="00040000" w:csb1="00000000"/>
  </w:font>
  <w:font w:name="Yu Gothic UI Semibold">
    <w:altName w:val="MS Gothic"/>
    <w:panose1 w:val="00000000000000000000"/>
    <w:charset w:val="80"/>
    <w:family w:val="swiss"/>
    <w:notTrueType/>
    <w:pitch w:val="variable"/>
    <w:sig w:usb0="00000001" w:usb1="08070000" w:usb2="00000010" w:usb3="00000000" w:csb0="00020000" w:csb1="00000000"/>
  </w:font>
  <w:font w:name="思源黑体 HW Bold">
    <w:altName w:val="黑体"/>
    <w:panose1 w:val="00000000000000000000"/>
    <w:charset w:val="86"/>
    <w:family w:val="swiss"/>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UnicodeMS">
    <w:altName w:val="Arial Unicode MS"/>
    <w:panose1 w:val="00000000000000000000"/>
    <w:charset w:val="81"/>
    <w:family w:val="auto"/>
    <w:notTrueType/>
    <w:pitch w:val="variable"/>
    <w:sig w:usb0="00000001" w:usb1="09060000" w:usb2="00000010" w:usb3="00000000" w:csb0="00080000" w:csb1="00000000"/>
  </w:font>
  <w:font w:name="DengXian-Regular">
    <w:altName w:val="宋体"/>
    <w:panose1 w:val="00000000000000000000"/>
    <w:charset w:val="86"/>
    <w:family w:val="auto"/>
    <w:notTrueType/>
    <w:pitch w:val="variable"/>
    <w:sig w:usb0="00000001" w:usb1="080E0000" w:usb2="00000010" w:usb3="00000000" w:csb0="00040000" w:csb1="00000000"/>
  </w:font>
  <w:font w:name="DengXian-Bold">
    <w:altName w:val="宋体"/>
    <w:panose1 w:val="00000000000000000000"/>
    <w:charset w:val="86"/>
    <w:family w:val="auto"/>
    <w:notTrueType/>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4"/>
    </w:pPr>
    <w:r>
      <w:rPr>
        <w:noProof/>
      </w:rPr>
      <w:pict>
        <v:rect id="矩形 99" o:spid="_x0000_s2068" style="position:absolute;margin-left:209.15pt;margin-top:-6pt;width:26pt;height:18.7pt;z-index:6;mso-wrap-style:none;mso-wrap-distance-left:3.17492mm;mso-wrap-distance-right:3.17492mm;mso-position-horizontal-relative:margin" filled="f" stroked="f">
          <v:textbox id="864" inset="0,0,0,0">
            <w:txbxContent>
              <w:p w:rsidR="00FD3822" w:rsidRDefault="00FD3822">
                <w:pPr>
                  <w:pStyle w:val="a4"/>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7B46E3">
                  <w:rPr>
                    <w:rFonts w:ascii="Times New Roman" w:cs="Times New Roman"/>
                    <w:noProof/>
                    <w:sz w:val="24"/>
                    <w:szCs w:val="24"/>
                  </w:rPr>
                  <w:t>- 20 -</w:t>
                </w:r>
                <w:r>
                  <w:rPr>
                    <w:rFonts w:ascii="Times New Roman" w:cs="Times New Roman"/>
                    <w:sz w:val="24"/>
                    <w:szCs w:val="24"/>
                  </w:rPr>
                  <w:fldChar w:fldCharType="end"/>
                </w:r>
              </w:p>
            </w:txbxContent>
          </v:textbox>
          <w10:wrap anchorx="margin"/>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4"/>
    </w:pPr>
    <w:r>
      <w:rPr>
        <w:noProof/>
      </w:rPr>
      <w:pict>
        <v:rect id="矩形 102" o:spid="_x0000_s2076" style="position:absolute;margin-left:205.45pt;margin-top:-18.75pt;width:30.15pt;height:31.45pt;z-index:12;mso-wrap-distance-left:3.17492mm;mso-wrap-distance-right:3.17492mm;mso-position-horizontal-relative:margin" filled="f" stroked="f">
          <v:textbox id="865" inset="0,0,0,0">
            <w:txbxContent>
              <w:p w:rsidR="00FD3822" w:rsidRDefault="00FD3822">
                <w:pPr>
                  <w:pStyle w:val="a4"/>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- 14 -</w:t>
                </w:r>
                <w:r>
                  <w:rPr>
                    <w:rFonts w:ascii="Times New Roman" w:cs="Times New Roman"/>
                    <w:sz w:val="24"/>
                    <w:szCs w:val="24"/>
                  </w:rPr>
                  <w:fldChar w:fldCharType="end"/>
                </w:r>
              </w:p>
            </w:txbxContent>
          </v:textbox>
          <w10:wrap anchorx="margin"/>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4"/>
    </w:pPr>
    <w:r>
      <w:rPr>
        <w:noProof/>
      </w:rPr>
      <w:pict>
        <v:rect id="矩形 122" o:spid="_x0000_s2084" style="position:absolute;margin-left:209.15pt;margin-top:-6pt;width:26pt;height:18.7pt;z-index:13;mso-wrap-style:none;mso-wrap-distance-left:3.17492mm;mso-wrap-distance-right:3.17492mm;mso-position-horizontal-relative:margin" filled="f" stroked="f">
          <v:textbox id="866" inset="0,0,0,0">
            <w:txbxContent>
              <w:p w:rsidR="00FD3822" w:rsidRDefault="00FD3822">
                <w:pPr>
                  <w:pStyle w:val="a4"/>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7B46E3">
                  <w:rPr>
                    <w:rFonts w:ascii="Times New Roman" w:cs="Times New Roman"/>
                    <w:noProof/>
                    <w:sz w:val="24"/>
                    <w:szCs w:val="24"/>
                  </w:rPr>
                  <w:t>- 35 -</w:t>
                </w:r>
                <w:r>
                  <w:rPr>
                    <w:rFonts w:ascii="Times New Roman" w:cs="Times New Roman"/>
                    <w:sz w:val="24"/>
                    <w:szCs w:val="24"/>
                  </w:rPr>
                  <w:fldChar w:fldCharType="end"/>
                </w:r>
              </w:p>
            </w:txbxContent>
          </v:textbox>
          <w10:wrap anchorx="margin"/>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4"/>
    </w:pPr>
    <w:r>
      <w:rPr>
        <w:noProof/>
      </w:rPr>
      <w:pict>
        <v:rect id="矩形 158" o:spid="_x0000_s2096" style="position:absolute;margin-left:209.15pt;margin-top:-6pt;width:26pt;height:18.7pt;z-index:14;mso-wrap-style:none;mso-wrap-distance-left:3.17492mm;mso-wrap-distance-right:3.17492mm;mso-position-horizontal-relative:margin" filled="f" stroked="f">
          <v:textbox id="867" inset="0,0,0,0">
            <w:txbxContent>
              <w:p w:rsidR="00FD3822" w:rsidRDefault="00FD3822">
                <w:pPr>
                  <w:pStyle w:val="a4"/>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7B46E3">
                  <w:rPr>
                    <w:rFonts w:ascii="Times New Roman" w:cs="Times New Roman"/>
                    <w:noProof/>
                    <w:sz w:val="24"/>
                    <w:szCs w:val="24"/>
                  </w:rPr>
                  <w:t>- 40 -</w:t>
                </w:r>
                <w:r>
                  <w:rPr>
                    <w:rFonts w:ascii="Times New Roman" w:cs="Times New Roman"/>
                    <w:sz w:val="24"/>
                    <w:szCs w:val="24"/>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155" w:rsidRDefault="00653155" w:rsidP="00DF5065">
      <w:r>
        <w:separator/>
      </w:r>
    </w:p>
  </w:footnote>
  <w:footnote w:type="continuationSeparator" w:id="0">
    <w:p w:rsidR="00653155" w:rsidRDefault="00653155" w:rsidP="00DF5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5"/>
    </w:pPr>
    <w:r>
      <w:rPr>
        <w:noProof/>
      </w:rPr>
      <w:pict>
        <v:group id="组合 6" o:spid="_x0000_s2049" style="position:absolute;left:0;text-align:left;margin-left:0;margin-top:29.75pt;width:157.55pt;height:32.05pt;z-index:10;mso-wrap-distance-left:3.17492mm;mso-wrap-distance-right:3.17492mm;mso-position-horizontal:left;mso-position-horizontal-relative:page;mso-position-vertical-relative:page" coordorigin=",595" coordsize="3151,641">
          <v:rect id="矩形 7" o:spid="_x0000_s2050" style="position:absolute;left:62;top:595;width:3088;height:640" filled="f" stroked="f">
            <v:textbox id="860">
              <w:txbxContent>
                <w:p w:rsidR="00FD3822" w:rsidRDefault="00FD3822">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rect>
          <v:rect id="矩形 8" o:spid="_x0000_s2051" style="position:absolute;top:760;width:117;height:329" fillcolor="black" stroked="f"/>
          <w10:wrap anchorx="page" anchory="page"/>
        </v:group>
      </w:pict>
    </w:r>
    <w:r>
      <w:rPr>
        <w:noProof/>
      </w:rPr>
      <w:pict>
        <v:group id="组合 14" o:spid="_x0000_s2052" style="position:absolute;left:0;text-align:left;margin-left:0;margin-top:0;width:596.4pt;height:58.9pt;z-index:1;mso-wrap-distance-left:3.17492mm;mso-wrap-distance-right:3.17492mm;mso-position-horizontal:center;mso-position-horizontal-relative:page;mso-position-vertical:bottom" coordsize="11928,1178">
          <v:rect id="矩形 15" o:spid="_x0000_s2053" style="position:absolute;top:1032;width:11923;height:145" fillcolor="#ffd966" stroked="f"/>
          <v:shape id="曲线 16" o:spid="_x0000_s2054" style="position:absolute;left:9294;top:180;width:2616;height:861" coordsize="2616,861" path="m,l,861r2616,l2616,,,,,,,xe" fillcolor="black" stroked="f"/>
          <v:shape id="曲线 17" o:spid="_x0000_s2055" style="position:absolute;left:9586;width:2342;height:1106" coordsize="2342,1106" path="m,l,1106r2342,l2342,,,,,,,xe" fillcolor="#ffd966" stroked="f"/>
          <w10:wrap anchorx="pag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5"/>
    </w:pPr>
    <w:r>
      <w:rPr>
        <w:noProof/>
      </w:rPr>
      <w:pict>
        <v:group id="组合 108" o:spid="_x0000_s2077" style="position:absolute;left:0;text-align:left;margin-left:0;margin-top:43.35pt;width:594.8pt;height:37.9pt;z-index:7;mso-wrap-distance-left:3.17492mm;mso-wrap-distance-right:3.17492mm;mso-position-horizontal-relative:page" coordorigin=",1717" coordsize="11896,758">
          <v:rect id="矩形 109" o:spid="_x0000_s2078" style="position:absolute;top:2384;width:11892;height:91" fillcolor="#ffd966" stroked="f"/>
          <v:shape id="曲线 110" o:spid="_x0000_s2079" style="position:absolute;left:9269;top:1835;width:2611;height:553" coordsize="2611,553" path="m,l,553r2611,l2611,,,,,,,xe" fillcolor="black" stroked="f"/>
          <v:shape id="曲线 111" o:spid="_x0000_s2080" style="position:absolute;left:9558;top:1717;width:2337;height:711" coordsize="2337,711" path="m,l,711r2337,l2337,,,,,,,xe" fillcolor="#ffd966" stroked="f"/>
          <w10:wrap anchorx="page"/>
        </v:group>
      </w:pict>
    </w:r>
    <w:r>
      <w:rPr>
        <w:noProof/>
      </w:rPr>
      <w:pict>
        <v:group id="组合 117" o:spid="_x0000_s2081" style="position:absolute;left:0;text-align:left;margin-left:-2.15pt;margin-top:47.15pt;width:235.55pt;height:31.95pt;z-index:16;mso-wrap-distance-left:3.17492mm;mso-wrap-distance-right:3.17492mm;mso-position-horizontal-relative:page;mso-position-vertical-relative:page" coordorigin="-43,943" coordsize="4711,639">
          <v:rect id="矩形 118" o:spid="_x0000_s2082" style="position:absolute;left:48;top:943;width:4619;height:639" filled="f" stroked="f">
            <v:textbox id="862">
              <w:txbxContent>
                <w:p w:rsidR="00FD3822" w:rsidRDefault="00FD3822"/>
              </w:txbxContent>
            </v:textbox>
          </v:rect>
          <v:rect id="矩形 119" o:spid="_x0000_s2083" style="position:absolute;left:-43;top:1108;width:176;height:327" fillcolor="black" stroked="f"/>
          <w10:wrap anchorx="page" anchory="page"/>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5"/>
    </w:pPr>
    <w:r>
      <w:rPr>
        <w:noProof/>
      </w:rPr>
      <w:pict>
        <v:group id="组合 131" o:spid="_x0000_s2085" style="position:absolute;left:0;text-align:left;margin-left:0;margin-top:43.35pt;width:594.8pt;height:37.9pt;z-index:8;mso-wrap-distance-left:3.17492mm;mso-wrap-distance-right:3.17492mm;mso-position-horizontal-relative:page" coordorigin=",1717" coordsize="11896,758">
          <v:rect id="矩形 132" o:spid="_x0000_s2086" style="position:absolute;top:2384;width:11892;height:91" fillcolor="#ffd966" stroked="f"/>
          <v:shape id="曲线 133" o:spid="_x0000_s2087" style="position:absolute;left:9269;top:1835;width:2611;height:553" coordsize="2611,553" path="m,l,553r2611,l2611,,,,,,,xe" fillcolor="black" stroked="f"/>
          <v:shape id="曲线 134" o:spid="_x0000_s2088" style="position:absolute;left:9558;top:1717;width:2337;height:711" coordsize="2337,711" path="m,l,711r2337,l2337,,,,,,,xe" fillcolor="#ffd966" stroked="f"/>
          <w10:wrap anchorx="pag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5"/>
    </w:pPr>
    <w:r>
      <w:rPr>
        <w:noProof/>
      </w:rPr>
      <w:pict>
        <v:group id="组合 140" o:spid="_x0000_s2089" style="position:absolute;left:0;text-align:left;margin-left:0;margin-top:43.35pt;width:594.8pt;height:37.9pt;z-index:9;mso-wrap-distance-left:3.17492mm;mso-wrap-distance-right:3.17492mm;mso-position-horizontal-relative:page" coordorigin=",1717" coordsize="11896,758">
          <v:rect id="矩形 141" o:spid="_x0000_s2090" style="position:absolute;top:2384;width:11892;height:91" fillcolor="#ffd966" stroked="f"/>
          <v:shape id="曲线 142" o:spid="_x0000_s2091" style="position:absolute;left:9269;top:1835;width:2611;height:553" coordsize="2611,553" path="m,l,553r2611,l2611,,,,,,,xe" fillcolor="black" stroked="f"/>
          <v:shape id="曲线 143" o:spid="_x0000_s2092" style="position:absolute;left:9558;top:1717;width:2337;height:711" coordsize="2337,711" path="m,l,711r2337,l2337,,,,,,,xe" fillcolor="#ffd966" stroked="f"/>
          <w10:wrap anchorx="page"/>
        </v:group>
      </w:pict>
    </w:r>
    <w:r>
      <w:rPr>
        <w:noProof/>
      </w:rPr>
      <w:pict>
        <v:group id="组合 149" o:spid="_x0000_s2093" style="position:absolute;left:0;text-align:left;margin-left:-2.15pt;margin-top:47.15pt;width:275.8pt;height:31.95pt;z-index:15;mso-wrap-distance-left:3.17492mm;mso-wrap-distance-right:3.17492mm;mso-position-horizontal-relative:page;mso-position-vertical-relative:page" coordorigin="-43,943" coordsize="5516,639">
          <v:rect id="矩形 150" o:spid="_x0000_s2094" style="position:absolute;left:62;top:943;width:5409;height:639" filled="f" stroked="f">
            <v:textbox id="863">
              <w:txbxContent>
                <w:p w:rsidR="00FD3822" w:rsidRDefault="00FD3822"/>
              </w:txbxContent>
            </v:textbox>
          </v:rect>
          <v:rect id="矩形 151" o:spid="_x0000_s2095" style="position:absolute;left:-43;top:1108;width:206;height:327" fillcolor="black" stroked="f"/>
          <w10:wrap anchorx="page" anchory="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5"/>
    </w:pPr>
    <w:r>
      <w:rPr>
        <w:noProof/>
      </w:rPr>
      <w:pict>
        <v:group id="组合 46" o:spid="_x0000_s2056" style="position:absolute;left:0;text-align:left;margin-left:2.75pt;margin-top:46.95pt;width:596.8pt;height:32.8pt;z-index:2;mso-wrap-distance-left:3.17492mm;mso-wrap-distance-right:3.17492mm;mso-position-horizontal-relative:page" coordorigin="55,1790" coordsize="11936,655">
          <v:rect id="矩形 47" o:spid="_x0000_s2057" style="position:absolute;left:55;top:2365;width:11889;height:80" fillcolor="#ffd966" stroked="f"/>
          <v:shape id="曲线 48" o:spid="_x0000_s2058" style="position:absolute;left:9325;top:1890;width:2611;height:478" coordsize="2611,478" path="m,l,478r2611,l2611,,,,,,,xe" fillcolor="black" stroked="f"/>
          <v:shape id="曲线 49" o:spid="_x0000_s2059" style="position:absolute;left:9614;top:1790;width:2377;height:613" coordsize="2377,613" path="m,l,613r2377,l2377,,,,,,,xe" fillcolor="#ffd966" stroked="f"/>
          <w10:wrap anchorx="page"/>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5"/>
    </w:pPr>
    <w:r>
      <w:rPr>
        <w:noProof/>
      </w:rPr>
      <w:pict>
        <v:group id="组合 58" o:spid="_x0000_s2060" style="position:absolute;left:0;text-align:left;margin-left:2.75pt;margin-top:46.95pt;width:596.8pt;height:32.8pt;z-index:3;mso-wrap-distance-left:3.17492mm;mso-wrap-distance-right:3.17492mm;mso-position-horizontal-relative:page" coordorigin="55,1790" coordsize="11936,655">
          <v:rect id="矩形 59" o:spid="_x0000_s2061" style="position:absolute;left:55;top:2365;width:11889;height:80" fillcolor="#ffd966" stroked="f"/>
          <v:shape id="曲线 60" o:spid="_x0000_s2062" style="position:absolute;left:9325;top:1890;width:2611;height:478" coordsize="2611,478" path="m,l,478r2611,l2611,,,,,,,xe" fillcolor="black" stroked="f"/>
          <v:shape id="曲线 61" o:spid="_x0000_s2063" style="position:absolute;left:9614;top:1790;width:2377;height:613" coordsize="2377,613" path="m,l,613r2377,l2377,,,,,,,xe" fillcolor="#ffd966" stroked="f"/>
          <w10:wrap anchorx="page"/>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5"/>
    </w:pPr>
    <w:r>
      <w:rPr>
        <w:noProof/>
      </w:rPr>
      <w:pict>
        <v:group id="组合 76" o:spid="_x0000_s2064" style="position:absolute;left:0;text-align:left;margin-left:0;margin-top:43.35pt;width:594.8pt;height:37.9pt;z-index:4;mso-wrap-distance-left:3.17492mm;mso-wrap-distance-right:3.17492mm;mso-position-horizontal-relative:page" coordorigin=",1717" coordsize="11896,758">
          <v:rect id="矩形 77" o:spid="_x0000_s2065" style="position:absolute;top:2384;width:11892;height:91" fillcolor="#ffd966" stroked="f"/>
          <v:shape id="曲线 78" o:spid="_x0000_s2066" style="position:absolute;left:9269;top:1835;width:2611;height:553" coordsize="2611,553" path="m,l,553r2611,l2611,,,,,,,xe" fillcolor="black" stroked="f"/>
          <v:shape id="曲线 79" o:spid="_x0000_s2067" style="position:absolute;left:9558;top:1717;width:2337;height:711" coordsize="2337,711" path="m,l,711r2337,l2337,,,,,,,xe" fillcolor="#ffd966" stroked="f"/>
          <w10:wrap anchorx="page"/>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22" w:rsidRDefault="00FD3822">
    <w:pPr>
      <w:pStyle w:val="a5"/>
    </w:pPr>
    <w:r>
      <w:rPr>
        <w:noProof/>
      </w:rPr>
      <w:pict>
        <v:group id="组合 85" o:spid="_x0000_s2069" style="position:absolute;left:0;text-align:left;margin-left:0;margin-top:29.75pt;width:157.55pt;height:32.05pt;z-index:11;mso-wrap-distance-left:3.17492mm;mso-wrap-distance-right:3.17492mm;mso-position-horizontal:left;mso-position-horizontal-relative:page;mso-position-vertical-relative:page" coordorigin=",595" coordsize="3151,641">
          <v:rect id="矩形 86" o:spid="_x0000_s2070" style="position:absolute;left:62;top:595;width:3088;height:640" filled="f" stroked="f">
            <v:textbox id="861">
              <w:txbxContent>
                <w:p w:rsidR="00FD3822" w:rsidRDefault="00FD3822"/>
              </w:txbxContent>
            </v:textbox>
          </v:rect>
          <v:rect id="矩形 87" o:spid="_x0000_s2071" style="position:absolute;top:760;width:117;height:329" fillcolor="black" stroked="f"/>
          <w10:wrap anchorx="page" anchory="page"/>
        </v:group>
      </w:pict>
    </w:r>
    <w:r>
      <w:rPr>
        <w:noProof/>
      </w:rPr>
      <w:pict>
        <v:group id="组合 93" o:spid="_x0000_s2072" style="position:absolute;left:0;text-align:left;margin-left:0;margin-top:0;width:596.35pt;height:58.8pt;z-index:5;mso-wrap-distance-left:3.17492mm;mso-wrap-distance-right:3.17492mm;mso-position-horizontal:center;mso-position-horizontal-relative:page;mso-position-vertical:bottom" coordsize="11927,1176">
          <v:rect id="矩形 94" o:spid="_x0000_s2073" style="position:absolute;top:1032;width:11924;height:143" fillcolor="#ffd966" stroked="f"/>
          <v:shape id="曲线 95" o:spid="_x0000_s2074" style="position:absolute;left:9293;top:178;width:2618;height:862" coordsize="2618,862" path="m,l,862r2618,l2618,,,,,,,xe" fillcolor="black" stroked="f"/>
          <v:shape id="曲线 96" o:spid="_x0000_s2075" style="position:absolute;left:9584;width:2343;height:1107" coordsize="2343,1107" path="m,l,1106r2343,l2343,,,,,,,xe" fillcolor="#ffd966" stroked="f"/>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start w:val="3"/>
      <w:numFmt w:val="chineseCounting"/>
      <w:lvlRestart w:val="0"/>
      <w:suff w:val="nothing"/>
      <w:lvlText w:val="（%1）"/>
      <w:lvlJc w:val="left"/>
      <w:pPr>
        <w:tabs>
          <w:tab w:val="num" w:pos="0"/>
        </w:tabs>
      </w:pPr>
      <w:rPr>
        <w:rFonts w:cs="Times New Roman" w:hint="eastAsia"/>
      </w:rPr>
    </w:lvl>
  </w:abstractNum>
  <w:abstractNum w:abstractNumId="1">
    <w:nsid w:val="59950409"/>
    <w:multiLevelType w:val="singleLevel"/>
    <w:tmpl w:val="59950409"/>
    <w:lvl w:ilvl="0">
      <w:start w:val="1"/>
      <w:numFmt w:val="decimal"/>
      <w:lvlRestart w:val="0"/>
      <w:suff w:val="space"/>
      <w:lvlText w:val="%1."/>
      <w:lvlJc w:val="left"/>
      <w:pPr>
        <w:tabs>
          <w:tab w:val="num" w:pos="0"/>
        </w:tabs>
      </w:pPr>
      <w:rPr>
        <w:rFonts w:cs="Times New Roman"/>
      </w:rPr>
    </w:lvl>
  </w:abstractNum>
  <w:abstractNum w:abstractNumId="2">
    <w:nsid w:val="5F222FFA"/>
    <w:multiLevelType w:val="singleLevel"/>
    <w:tmpl w:val="5F222FFA"/>
    <w:lvl w:ilvl="0">
      <w:start w:val="1"/>
      <w:numFmt w:val="decimal"/>
      <w:lvlRestart w:val="0"/>
      <w:suff w:val="nothing"/>
      <w:lvlText w:val="（%1）"/>
      <w:lvlJc w:val="left"/>
      <w:pPr>
        <w:tabs>
          <w:tab w:val="num" w:pos="0"/>
        </w:tabs>
      </w:pPr>
      <w:rPr>
        <w:rFonts w:cs="Times New Roman"/>
      </w:rPr>
    </w:lvl>
  </w:abstractNum>
  <w:abstractNum w:abstractNumId="3">
    <w:nsid w:val="78C1413D"/>
    <w:multiLevelType w:val="singleLevel"/>
    <w:tmpl w:val="78C1413D"/>
    <w:lvl w:ilvl="0">
      <w:start w:val="1"/>
      <w:numFmt w:val="decimal"/>
      <w:lvlRestart w:val="0"/>
      <w:suff w:val="space"/>
      <w:lvlText w:val="%1."/>
      <w:lvlJc w:val="left"/>
      <w:pPr>
        <w:tabs>
          <w:tab w:val="num" w:pos="0"/>
        </w:tabs>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63"/>
  <w:displayHorizontalDrawingGridEvery w:val="2"/>
  <w:displayVerticalDrawingGridEvery w:val="2"/>
  <w:noPunctuationKerning/>
  <w:characterSpacingControl w:val="compressPunctuation"/>
  <w:noLineBreaksAfter w:lang="zh-CN" w:val="$([{£¥·‘“〈《「『【〔〖〝﹙﹛﹝＄（．［｛￡￥"/>
  <w:noLineBreaksBefore w:lang="zh-CN" w:val="!%),.:;&gt;?]}¢¨°·ˇˉ―‖’”…‰′″›℃∶、。〃〉》」』】〕〗〞︶︺︾﹀﹄﹚﹜﹞！＂％＇），．：；？］｀｜｝～￠"/>
  <w:hdrShapeDefaults>
    <o:shapedefaults v:ext="edit" spidmax="2097"/>
    <o:shapelayout v:ext="edit">
      <o:idmap v:ext="edit" data="2"/>
    </o:shapelayout>
  </w:hdrShapeDefaults>
  <w:footnotePr>
    <w:footnote w:id="-1"/>
    <w:footnote w:id="0"/>
  </w:footnotePr>
  <w:endnotePr>
    <w:endnote w:id="-1"/>
    <w:endnote w:id="0"/>
  </w:endnotePr>
  <w:compat>
    <w:spaceForUL/>
    <w:balanceSingleByteDoubleByteWidth/>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065"/>
    <w:rsid w:val="003A4D9A"/>
    <w:rsid w:val="00456DE7"/>
    <w:rsid w:val="00653155"/>
    <w:rsid w:val="00702394"/>
    <w:rsid w:val="007B46E3"/>
    <w:rsid w:val="00B44179"/>
    <w:rsid w:val="00B832DA"/>
    <w:rsid w:val="00DF5065"/>
    <w:rsid w:val="00F51787"/>
    <w:rsid w:val="00FD3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065"/>
    <w:pPr>
      <w:widowControl w:val="0"/>
      <w:jc w:val="both"/>
    </w:pPr>
    <w:rPr>
      <w:rFonts w:ascii="等线" w:eastAsia="等线" w:cs="Arial"/>
      <w:kern w:val="2"/>
      <w:sz w:val="21"/>
      <w:szCs w:val="22"/>
    </w:rPr>
  </w:style>
  <w:style w:type="paragraph" w:styleId="1">
    <w:name w:val="heading 1"/>
    <w:basedOn w:val="a"/>
    <w:next w:val="a"/>
    <w:link w:val="1Char"/>
    <w:uiPriority w:val="99"/>
    <w:qFormat/>
    <w:rsid w:val="00DF506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CE6778"/>
    <w:rPr>
      <w:rFonts w:ascii="等线" w:eastAsia="等线" w:cs="Arial"/>
      <w:b/>
      <w:bCs/>
      <w:kern w:val="44"/>
      <w:sz w:val="44"/>
      <w:szCs w:val="44"/>
    </w:rPr>
  </w:style>
  <w:style w:type="paragraph" w:styleId="a3">
    <w:name w:val="Body Text"/>
    <w:basedOn w:val="a"/>
    <w:link w:val="Char"/>
    <w:uiPriority w:val="99"/>
    <w:rsid w:val="00DF5065"/>
    <w:rPr>
      <w:rFonts w:ascii="仿宋_GB2312" w:eastAsia="仿宋_GB2312" w:cs="仿宋_GB2312"/>
      <w:sz w:val="32"/>
      <w:szCs w:val="32"/>
      <w:lang w:val="zh-CN"/>
    </w:rPr>
  </w:style>
  <w:style w:type="character" w:customStyle="1" w:styleId="Char">
    <w:name w:val="正文文本 Char"/>
    <w:link w:val="a3"/>
    <w:uiPriority w:val="99"/>
    <w:semiHidden/>
    <w:rsid w:val="00CE6778"/>
    <w:rPr>
      <w:rFonts w:ascii="等线" w:eastAsia="等线" w:cs="Arial"/>
    </w:rPr>
  </w:style>
  <w:style w:type="paragraph" w:styleId="a4">
    <w:name w:val="footer"/>
    <w:basedOn w:val="a"/>
    <w:link w:val="Char0"/>
    <w:uiPriority w:val="99"/>
    <w:rsid w:val="00DF5065"/>
    <w:pPr>
      <w:tabs>
        <w:tab w:val="center" w:pos="4153"/>
        <w:tab w:val="right" w:pos="8306"/>
      </w:tabs>
      <w:snapToGrid w:val="0"/>
      <w:jc w:val="left"/>
    </w:pPr>
    <w:rPr>
      <w:sz w:val="18"/>
      <w:szCs w:val="18"/>
    </w:rPr>
  </w:style>
  <w:style w:type="character" w:customStyle="1" w:styleId="Char0">
    <w:name w:val="页脚 Char"/>
    <w:link w:val="a4"/>
    <w:uiPriority w:val="99"/>
    <w:semiHidden/>
    <w:rsid w:val="00CE6778"/>
    <w:rPr>
      <w:rFonts w:ascii="等线" w:eastAsia="等线" w:cs="Arial"/>
      <w:sz w:val="18"/>
      <w:szCs w:val="18"/>
    </w:rPr>
  </w:style>
  <w:style w:type="paragraph" w:styleId="a5">
    <w:name w:val="header"/>
    <w:basedOn w:val="a"/>
    <w:link w:val="Char1"/>
    <w:uiPriority w:val="99"/>
    <w:rsid w:val="00DF5065"/>
    <w:pPr>
      <w:tabs>
        <w:tab w:val="center" w:pos="4153"/>
        <w:tab w:val="right" w:pos="8306"/>
      </w:tabs>
      <w:snapToGrid w:val="0"/>
      <w:jc w:val="center"/>
    </w:pPr>
    <w:rPr>
      <w:sz w:val="18"/>
      <w:szCs w:val="18"/>
    </w:rPr>
  </w:style>
  <w:style w:type="character" w:customStyle="1" w:styleId="Char1">
    <w:name w:val="页眉 Char"/>
    <w:link w:val="a5"/>
    <w:uiPriority w:val="99"/>
    <w:semiHidden/>
    <w:rsid w:val="00CE6778"/>
    <w:rPr>
      <w:rFonts w:ascii="等线" w:eastAsia="等线" w:cs="Arial"/>
      <w:sz w:val="18"/>
      <w:szCs w:val="18"/>
    </w:rPr>
  </w:style>
  <w:style w:type="paragraph" w:customStyle="1" w:styleId="10">
    <w:name w:val="列出段落1"/>
    <w:basedOn w:val="a"/>
    <w:uiPriority w:val="99"/>
    <w:rsid w:val="00DF5065"/>
    <w:pPr>
      <w:spacing w:before="2"/>
      <w:ind w:left="119" w:right="434" w:firstLine="643"/>
    </w:pPr>
    <w:rPr>
      <w:rFonts w:ascii="仿宋_GB2312" w:eastAsia="仿宋_GB2312" w:cs="仿宋_GB2312"/>
      <w:lang w:val="zh-CN"/>
    </w:rPr>
  </w:style>
  <w:style w:type="paragraph" w:styleId="a6">
    <w:name w:val="Balloon Text"/>
    <w:basedOn w:val="a"/>
    <w:link w:val="Char2"/>
    <w:uiPriority w:val="99"/>
    <w:rsid w:val="00DF5065"/>
    <w:rPr>
      <w:sz w:val="18"/>
      <w:szCs w:val="18"/>
    </w:rPr>
  </w:style>
  <w:style w:type="character" w:customStyle="1" w:styleId="Char2">
    <w:name w:val="批注框文本 Char"/>
    <w:link w:val="a6"/>
    <w:uiPriority w:val="99"/>
    <w:semiHidden/>
    <w:rsid w:val="00CE6778"/>
    <w:rPr>
      <w:rFonts w:ascii="等线" w:eastAsia="等线" w:cs="Arial"/>
      <w:sz w:val="0"/>
      <w:szCs w:val="0"/>
    </w:rPr>
  </w:style>
  <w:style w:type="character" w:customStyle="1" w:styleId="font11">
    <w:name w:val="font11"/>
    <w:uiPriority w:val="99"/>
    <w:rsid w:val="00DF5065"/>
    <w:rPr>
      <w:rFonts w:ascii="仿宋_GB2312" w:eastAsia="仿宋_GB2312"/>
      <w:color w:val="000000"/>
      <w:sz w:val="18"/>
      <w:u w:val="none"/>
    </w:rPr>
  </w:style>
  <w:style w:type="character" w:customStyle="1" w:styleId="font112">
    <w:name w:val="font112"/>
    <w:uiPriority w:val="99"/>
    <w:rsid w:val="00DF5065"/>
    <w:rPr>
      <w:rFonts w:ascii="宋体" w:eastAsia="宋体"/>
      <w:color w:val="000000"/>
      <w:sz w:val="18"/>
      <w:u w:val="none"/>
    </w:rPr>
  </w:style>
  <w:style w:type="character" w:customStyle="1" w:styleId="font141">
    <w:name w:val="font141"/>
    <w:uiPriority w:val="99"/>
    <w:rsid w:val="00DF5065"/>
    <w:rPr>
      <w:rFonts w:ascii="Times New Roman" w:hAnsi="Times New Roman"/>
      <w:color w:val="000000"/>
      <w:sz w:val="18"/>
      <w:u w:val="none"/>
    </w:rPr>
  </w:style>
  <w:style w:type="paragraph" w:customStyle="1" w:styleId="11">
    <w:name w:val="列表段落1"/>
    <w:basedOn w:val="a"/>
    <w:uiPriority w:val="99"/>
    <w:rsid w:val="00DF5065"/>
    <w:pPr>
      <w:ind w:firstLineChars="200" w:firstLine="200"/>
    </w:pPr>
  </w:style>
  <w:style w:type="character" w:customStyle="1" w:styleId="font171">
    <w:name w:val="font171"/>
    <w:uiPriority w:val="99"/>
    <w:rsid w:val="00DF5065"/>
    <w:rPr>
      <w:rFonts w:ascii="仿宋_GB2312" w:eastAsia="仿宋_GB2312" w:cs="仿宋_GB2312"/>
      <w:color w:val="000000"/>
      <w:sz w:val="18"/>
      <w:szCs w:val="18"/>
      <w:u w:val="none"/>
    </w:rPr>
  </w:style>
  <w:style w:type="character" w:customStyle="1" w:styleId="font51">
    <w:name w:val="font51"/>
    <w:uiPriority w:val="99"/>
    <w:rsid w:val="00DF5065"/>
    <w:rPr>
      <w:rFonts w:ascii="Times New Roman" w:hAnsi="Times New Roman" w:cs="Times New Roman"/>
      <w:color w:val="000000"/>
      <w:sz w:val="18"/>
      <w:szCs w:val="18"/>
      <w:u w:val="none"/>
    </w:rPr>
  </w:style>
  <w:style w:type="character" w:customStyle="1" w:styleId="font161">
    <w:name w:val="font161"/>
    <w:uiPriority w:val="99"/>
    <w:rsid w:val="00DF5065"/>
    <w:rPr>
      <w:rFonts w:ascii="宋体" w:eastAsia="宋体" w:cs="宋体"/>
      <w:color w:val="000000"/>
      <w:sz w:val="18"/>
      <w:szCs w:val="18"/>
      <w:u w:val="none"/>
    </w:rPr>
  </w:style>
  <w:style w:type="character" w:customStyle="1" w:styleId="font81">
    <w:name w:val="font81"/>
    <w:uiPriority w:val="99"/>
    <w:rsid w:val="00DF5065"/>
    <w:rPr>
      <w:rFonts w:ascii="Times New Roman" w:hAnsi="Times New Roman" w:cs="Times New Roman"/>
      <w:color w:val="000000"/>
      <w:sz w:val="21"/>
      <w:szCs w:val="21"/>
      <w:u w:val="none"/>
    </w:rPr>
  </w:style>
  <w:style w:type="character" w:customStyle="1" w:styleId="font121">
    <w:name w:val="font121"/>
    <w:uiPriority w:val="99"/>
    <w:rsid w:val="00DF5065"/>
    <w:rPr>
      <w:rFonts w:ascii="Times New Roman" w:hAnsi="Times New Roman" w:cs="Times New Roman"/>
      <w:color w:val="000000"/>
      <w:sz w:val="20"/>
      <w:szCs w:val="20"/>
      <w:u w:val="none"/>
    </w:rPr>
  </w:style>
  <w:style w:type="character" w:customStyle="1" w:styleId="font131">
    <w:name w:val="font131"/>
    <w:uiPriority w:val="99"/>
    <w:rsid w:val="00DF5065"/>
    <w:rPr>
      <w:rFonts w:ascii="宋体" w:eastAsia="宋体" w:cs="宋体"/>
      <w:color w:val="000000"/>
      <w:sz w:val="20"/>
      <w:szCs w:val="20"/>
      <w:u w:val="none"/>
    </w:rPr>
  </w:style>
  <w:style w:type="character" w:styleId="a7">
    <w:name w:val="annotation reference"/>
    <w:uiPriority w:val="99"/>
    <w:semiHidden/>
    <w:rsid w:val="00702394"/>
    <w:rPr>
      <w:rFonts w:cs="Times New Roman"/>
      <w:sz w:val="21"/>
      <w:szCs w:val="21"/>
    </w:rPr>
  </w:style>
  <w:style w:type="paragraph" w:styleId="a8">
    <w:name w:val="annotation text"/>
    <w:basedOn w:val="a"/>
    <w:link w:val="Char3"/>
    <w:uiPriority w:val="99"/>
    <w:semiHidden/>
    <w:rsid w:val="00702394"/>
    <w:pPr>
      <w:jc w:val="left"/>
    </w:pPr>
  </w:style>
  <w:style w:type="character" w:customStyle="1" w:styleId="Char3">
    <w:name w:val="批注文字 Char"/>
    <w:link w:val="a8"/>
    <w:uiPriority w:val="99"/>
    <w:semiHidden/>
    <w:rsid w:val="00CE6778"/>
    <w:rPr>
      <w:rFonts w:ascii="等线" w:eastAsia="等线" w:cs="Arial"/>
    </w:rPr>
  </w:style>
  <w:style w:type="paragraph" w:styleId="a9">
    <w:name w:val="annotation subject"/>
    <w:basedOn w:val="a8"/>
    <w:next w:val="a8"/>
    <w:link w:val="Char4"/>
    <w:uiPriority w:val="99"/>
    <w:semiHidden/>
    <w:rsid w:val="00702394"/>
    <w:rPr>
      <w:b/>
      <w:bCs/>
    </w:rPr>
  </w:style>
  <w:style w:type="character" w:customStyle="1" w:styleId="Char4">
    <w:name w:val="批注主题 Char"/>
    <w:link w:val="a9"/>
    <w:uiPriority w:val="99"/>
    <w:semiHidden/>
    <w:rsid w:val="00CE6778"/>
    <w:rPr>
      <w:rFonts w:ascii="等线" w:eastAsia="等线"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1.gif"/><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footer" Target="footer8.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1731</TotalTime>
  <Pages>40</Pages>
  <Words>2477</Words>
  <Characters>14121</Characters>
  <Application>Microsoft Office Word</Application>
  <DocSecurity>0</DocSecurity>
  <Lines>117</Lines>
  <Paragraphs>33</Paragraphs>
  <ScaleCrop>false</ScaleCrop>
  <Company>Microsoft</Company>
  <LinksUpToDate>false</LinksUpToDate>
  <CharactersWithSpaces>16565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王明新TIAD</dc:creator>
  <cp:keywords/>
  <dc:description/>
  <cp:lastModifiedBy>lenovo</cp:lastModifiedBy>
  <cp:revision>51</cp:revision>
  <cp:lastPrinted>2020-11-23T08:21:00Z</cp:lastPrinted>
  <dcterms:created xsi:type="dcterms:W3CDTF">2020-07-29T09:42:00Z</dcterms:created>
  <dcterms:modified xsi:type="dcterms:W3CDTF">2021-05-27T07:15:00Z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